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9695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B5728">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B572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B5728">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B5728">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B5728">
            <w:t>210</w:t>
          </w:r>
        </w:sdtContent>
      </w:sdt>
    </w:p>
    <w:p w:rsidR="00DF5D0E" w:rsidP="00B73E0A" w:rsidRDefault="00AA1230">
      <w:pPr>
        <w:pStyle w:val="OfferedBy"/>
        <w:spacing w:after="120"/>
      </w:pPr>
      <w:r>
        <w:tab/>
      </w:r>
      <w:r>
        <w:tab/>
      </w:r>
      <w:r>
        <w:tab/>
      </w:r>
    </w:p>
    <w:p w:rsidR="00DF5D0E" w:rsidRDefault="0069695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B5728">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B5728">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2034</w:t>
          </w:r>
        </w:sdtContent>
      </w:sdt>
    </w:p>
    <w:p w:rsidR="00DF5D0E" w:rsidP="00605C39" w:rsidRDefault="0069695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B5728">
            <w:rPr>
              <w:sz w:val="22"/>
            </w:rPr>
            <w:t>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B5728">
          <w:pPr>
            <w:spacing w:after="400" w:line="408" w:lineRule="exact"/>
            <w:jc w:val="right"/>
            <w:rPr>
              <w:b/>
              <w:bCs/>
            </w:rPr>
          </w:pPr>
          <w:r>
            <w:rPr>
              <w:b/>
              <w:bCs/>
            </w:rPr>
            <w:t xml:space="preserve">NOT ADOPTED 03/04/2020</w:t>
          </w:r>
        </w:p>
      </w:sdtContent>
    </w:sdt>
    <w:p w:rsidR="00BB5728" w:rsidP="00C8108C" w:rsidRDefault="00DE256E">
      <w:pPr>
        <w:pStyle w:val="Page"/>
      </w:pPr>
      <w:bookmarkStart w:name="StartOfAmendmentBody" w:id="1"/>
      <w:bookmarkEnd w:id="1"/>
      <w:permStart w:edGrp="everyone" w:id="94307981"/>
      <w:r>
        <w:tab/>
      </w:r>
      <w:r w:rsidR="00BB5728">
        <w:t xml:space="preserve">On page </w:t>
      </w:r>
      <w:r w:rsidR="008A47CA">
        <w:t>6, after line 10</w:t>
      </w:r>
      <w:r w:rsidR="00360E46">
        <w:t xml:space="preserve"> of the striking amendment,</w:t>
      </w:r>
      <w:r w:rsidR="008A47CA">
        <w:t xml:space="preserve"> insert the following:</w:t>
      </w:r>
    </w:p>
    <w:p w:rsidR="008A47CA" w:rsidP="008A47CA" w:rsidRDefault="008A47CA">
      <w:pPr>
        <w:pStyle w:val="RCWSLText"/>
        <w:rPr>
          <w:u w:val="single"/>
        </w:rPr>
      </w:pPr>
      <w:r>
        <w:tab/>
        <w:t>"</w:t>
      </w:r>
      <w:r>
        <w:rPr>
          <w:u w:val="single"/>
        </w:rPr>
        <w:t>(12)</w:t>
      </w:r>
      <w:r w:rsidR="009D414B">
        <w:rPr>
          <w:u w:val="single"/>
        </w:rPr>
        <w:t>(a)</w:t>
      </w:r>
      <w:r>
        <w:rPr>
          <w:u w:val="single"/>
        </w:rPr>
        <w:t xml:space="preserve"> Schools, following the provision of comprehensive sexual health education, must hold parent meetings to discuss the classroom instruction and to solicit parent</w:t>
      </w:r>
      <w:r w:rsidR="009D414B">
        <w:rPr>
          <w:u w:val="single"/>
        </w:rPr>
        <w:t>al</w:t>
      </w:r>
      <w:r>
        <w:rPr>
          <w:u w:val="single"/>
        </w:rPr>
        <w:t xml:space="preserve"> feedback.  In preparation for the parent meetings, the schools must survey students three times: Once before the instruction is provided; once at the mid-point of instruction; and once following the conclusion of instruction.</w:t>
      </w:r>
      <w:r w:rsidR="00C7402A">
        <w:rPr>
          <w:u w:val="single"/>
        </w:rPr>
        <w:t xml:space="preserve">  The purpose </w:t>
      </w:r>
      <w:r w:rsidR="009D414B">
        <w:rPr>
          <w:u w:val="single"/>
        </w:rPr>
        <w:t xml:space="preserve">the </w:t>
      </w:r>
      <w:r w:rsidR="00C7402A">
        <w:rPr>
          <w:u w:val="single"/>
        </w:rPr>
        <w:t xml:space="preserve">of </w:t>
      </w:r>
      <w:r w:rsidR="009D414B">
        <w:rPr>
          <w:u w:val="single"/>
        </w:rPr>
        <w:t>survey is to assess student perspectives regarding the instruction.</w:t>
      </w:r>
    </w:p>
    <w:p w:rsidRPr="00102726" w:rsidR="009D414B" w:rsidP="008A47CA" w:rsidRDefault="009D414B">
      <w:pPr>
        <w:pStyle w:val="RCWSLText"/>
      </w:pPr>
      <w:r w:rsidRPr="009D414B">
        <w:tab/>
      </w:r>
      <w:r>
        <w:rPr>
          <w:u w:val="single"/>
        </w:rPr>
        <w:t xml:space="preserve">(b) </w:t>
      </w:r>
      <w:r w:rsidR="00102726">
        <w:rPr>
          <w:u w:val="single"/>
        </w:rPr>
        <w:t>Information collected under (a) of this subsection (12) must be provided to the office of the superintendent of public instruction and posted on its web site.</w:t>
      </w:r>
      <w:r w:rsidR="00102726">
        <w:t>"</w:t>
      </w:r>
    </w:p>
    <w:p w:rsidRPr="00BB5728" w:rsidR="00DF5D0E" w:rsidP="00BB5728" w:rsidRDefault="00DF5D0E">
      <w:pPr>
        <w:suppressLineNumbers/>
        <w:rPr>
          <w:spacing w:val="-3"/>
        </w:rPr>
      </w:pPr>
    </w:p>
    <w:permEnd w:id="94307981"/>
    <w:p w:rsidR="00ED2EEB" w:rsidP="00BB572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7387079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B572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B572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3524C">
                  <w:t>(1) Requires schools, following the provision of comprehensive sexual health education, to hold parent meetings to discuss the classroom instruction and solicit parental feedback.  (2) Requires districts to survey students three times before the parent meetings occur to assess student perspectives regarding the instruction.  (3) Requires the collected parent and student information to be provided to the Office of the Superintendent of Public Instruction and posted on its web site.</w:t>
                </w:r>
                <w:r w:rsidRPr="0096303F" w:rsidR="001C1B27">
                  <w:t>  </w:t>
                </w:r>
              </w:p>
              <w:p w:rsidRPr="007D1589" w:rsidR="001B4E53" w:rsidP="00BB5728" w:rsidRDefault="001B4E53">
                <w:pPr>
                  <w:pStyle w:val="ListBullet"/>
                  <w:numPr>
                    <w:ilvl w:val="0"/>
                    <w:numId w:val="0"/>
                  </w:numPr>
                  <w:suppressLineNumbers/>
                </w:pPr>
              </w:p>
            </w:tc>
          </w:tr>
        </w:sdtContent>
      </w:sdt>
      <w:permEnd w:id="1573870790"/>
    </w:tbl>
    <w:p w:rsidR="00DF5D0E" w:rsidP="00BB5728" w:rsidRDefault="00DF5D0E">
      <w:pPr>
        <w:pStyle w:val="BillEnd"/>
        <w:suppressLineNumbers/>
      </w:pPr>
    </w:p>
    <w:p w:rsidR="00DF5D0E" w:rsidP="00BB5728" w:rsidRDefault="00DE256E">
      <w:pPr>
        <w:pStyle w:val="BillEnd"/>
        <w:suppressLineNumbers/>
      </w:pPr>
      <w:r>
        <w:rPr>
          <w:b/>
        </w:rPr>
        <w:t>--- END ---</w:t>
      </w:r>
    </w:p>
    <w:p w:rsidR="00DF5D0E" w:rsidP="00BB572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28" w:rsidRDefault="00BB5728" w:rsidP="00DF5D0E">
      <w:r>
        <w:separator/>
      </w:r>
    </w:p>
  </w:endnote>
  <w:endnote w:type="continuationSeparator" w:id="0">
    <w:p w:rsidR="00BB5728" w:rsidRDefault="00BB572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AD" w:rsidRDefault="00776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9695A">
    <w:pPr>
      <w:pStyle w:val="AmendDraftFooter"/>
    </w:pPr>
    <w:r>
      <w:fldChar w:fldCharType="begin"/>
    </w:r>
    <w:r>
      <w:instrText xml:space="preserve"> TITLE   \* MERGEFORMAT </w:instrText>
    </w:r>
    <w:r>
      <w:fldChar w:fldCharType="separate"/>
    </w:r>
    <w:r w:rsidR="00BB5728">
      <w:t>5395-S.E AMH KRAF MOET 210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9695A">
    <w:pPr>
      <w:pStyle w:val="AmendDraftFooter"/>
    </w:pPr>
    <w:r>
      <w:fldChar w:fldCharType="begin"/>
    </w:r>
    <w:r>
      <w:instrText xml:space="preserve"> TITLE   \* MERGEFORMAT </w:instrText>
    </w:r>
    <w:r>
      <w:fldChar w:fldCharType="separate"/>
    </w:r>
    <w:r w:rsidR="00B04B58">
      <w:t>5395-S.E AMH KRAF MOET 210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28" w:rsidRDefault="00BB5728" w:rsidP="00DF5D0E">
      <w:r>
        <w:separator/>
      </w:r>
    </w:p>
  </w:footnote>
  <w:footnote w:type="continuationSeparator" w:id="0">
    <w:p w:rsidR="00BB5728" w:rsidRDefault="00BB572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AD" w:rsidRDefault="00776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2726"/>
    <w:rsid w:val="00106544"/>
    <w:rsid w:val="00146AAF"/>
    <w:rsid w:val="001A775A"/>
    <w:rsid w:val="001B4E53"/>
    <w:rsid w:val="001C1B27"/>
    <w:rsid w:val="001C7F91"/>
    <w:rsid w:val="001E6675"/>
    <w:rsid w:val="00217E8A"/>
    <w:rsid w:val="0023524C"/>
    <w:rsid w:val="00265296"/>
    <w:rsid w:val="00272465"/>
    <w:rsid w:val="00281CBD"/>
    <w:rsid w:val="00316CD9"/>
    <w:rsid w:val="00360E46"/>
    <w:rsid w:val="003C0B8B"/>
    <w:rsid w:val="003E2FC6"/>
    <w:rsid w:val="00492DDC"/>
    <w:rsid w:val="00496D3E"/>
    <w:rsid w:val="004C6615"/>
    <w:rsid w:val="00523C5A"/>
    <w:rsid w:val="00563A0A"/>
    <w:rsid w:val="005E69C3"/>
    <w:rsid w:val="00605C39"/>
    <w:rsid w:val="006841E6"/>
    <w:rsid w:val="0069695A"/>
    <w:rsid w:val="006F7027"/>
    <w:rsid w:val="007049E4"/>
    <w:rsid w:val="0072335D"/>
    <w:rsid w:val="0072541D"/>
    <w:rsid w:val="00757317"/>
    <w:rsid w:val="007767AD"/>
    <w:rsid w:val="007769AF"/>
    <w:rsid w:val="007D1589"/>
    <w:rsid w:val="007D35D4"/>
    <w:rsid w:val="0083749C"/>
    <w:rsid w:val="008443FE"/>
    <w:rsid w:val="00846034"/>
    <w:rsid w:val="008A47CA"/>
    <w:rsid w:val="008C7E6E"/>
    <w:rsid w:val="00931B84"/>
    <w:rsid w:val="0096303F"/>
    <w:rsid w:val="00972869"/>
    <w:rsid w:val="00984CD1"/>
    <w:rsid w:val="009D414B"/>
    <w:rsid w:val="009F23A9"/>
    <w:rsid w:val="00A01F29"/>
    <w:rsid w:val="00A17B5B"/>
    <w:rsid w:val="00A4729B"/>
    <w:rsid w:val="00A93D4A"/>
    <w:rsid w:val="00AA1230"/>
    <w:rsid w:val="00AB682C"/>
    <w:rsid w:val="00AD2D0A"/>
    <w:rsid w:val="00B04B58"/>
    <w:rsid w:val="00B31D1C"/>
    <w:rsid w:val="00B41494"/>
    <w:rsid w:val="00B518D0"/>
    <w:rsid w:val="00B56650"/>
    <w:rsid w:val="00B73E0A"/>
    <w:rsid w:val="00B961E0"/>
    <w:rsid w:val="00BB5728"/>
    <w:rsid w:val="00BF44DF"/>
    <w:rsid w:val="00C61A83"/>
    <w:rsid w:val="00C7402A"/>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F119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HOFF</SponsorAcronym>
  <DrafterAcronym>MOET</DrafterAcronym>
  <DraftNumber>210</DraftNumber>
  <ReferenceNumber>ESSB 5395</ReferenceNumber>
  <Floor>H AMD TO ED COMM AMD (H-4971.4/20)</Floor>
  <AmendmentNumber> 2034</AmendmentNumber>
  <Sponsors>By Representative Hoff</Sponsors>
  <FloorAction>NOT 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Pages>
  <Words>211</Words>
  <Characters>1178</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5395-S.E AMH KRAF MOET 210</vt:lpstr>
    </vt:vector>
  </TitlesOfParts>
  <Company>Washington State Legislature</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HOFF MOET 210</dc:title>
  <dc:creator>Ethan Moreno</dc:creator>
  <cp:lastModifiedBy>Moreno, Ethan</cp:lastModifiedBy>
  <cp:revision>12</cp:revision>
  <dcterms:created xsi:type="dcterms:W3CDTF">2020-03-03T21:28:00Z</dcterms:created>
  <dcterms:modified xsi:type="dcterms:W3CDTF">2020-03-04T01:00:00Z</dcterms:modified>
</cp:coreProperties>
</file>