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66ED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21D6">
            <w:t>5380-S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21D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21D6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21D6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F47DA">
            <w:t>090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66ED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21D6">
            <w:rPr>
              <w:b/>
              <w:u w:val="single"/>
            </w:rPr>
            <w:t>SSB 5380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A21D6">
            <w:t>H AMD TO APP COMM AMD (H-2881.1/19)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708</w:t>
          </w:r>
        </w:sdtContent>
      </w:sdt>
    </w:p>
    <w:p w:rsidR="00DF5D0E" w:rsidP="00605C39" w:rsidRDefault="00366ED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21D6">
            <w:rPr>
              <w:sz w:val="22"/>
            </w:rPr>
            <w:t xml:space="preserve"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A21D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04/16/2019</w:t>
          </w:r>
        </w:p>
      </w:sdtContent>
    </w:sdt>
    <w:p w:rsidRPr="00AF47DA" w:rsidR="00D11DF4" w:rsidP="00AF47DA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1361582169"/>
      <w:r>
        <w:tab/>
      </w:r>
      <w:r w:rsidR="00C570F5">
        <w:t>On page 39, after line 29</w:t>
      </w:r>
      <w:r w:rsidRPr="00D11DF4" w:rsidR="00D11DF4">
        <w:t xml:space="preserve"> of the striking amendment, insert the following: </w:t>
      </w:r>
    </w:p>
    <w:p w:rsidRPr="00D11DF4" w:rsidR="00D11DF4" w:rsidP="00D11DF4" w:rsidRDefault="00D11DF4">
      <w:pPr>
        <w:pStyle w:val="RCWSLText"/>
        <w:rPr>
          <w:spacing w:val="0"/>
        </w:rPr>
      </w:pPr>
      <w:r>
        <w:rPr>
          <w:spacing w:val="0"/>
        </w:rPr>
        <w:tab/>
      </w:r>
      <w:r w:rsidRPr="00A83BBA" w:rsidR="00A83BBA">
        <w:rPr>
          <w:spacing w:val="0"/>
        </w:rPr>
        <w:t>"</w:t>
      </w:r>
      <w:r w:rsidR="00C570F5">
        <w:rPr>
          <w:spacing w:val="0"/>
          <w:u w:val="single"/>
        </w:rPr>
        <w:t>(5</w:t>
      </w:r>
      <w:r w:rsidRPr="00A83BBA" w:rsidR="00A83BBA">
        <w:rPr>
          <w:spacing w:val="0"/>
          <w:u w:val="single"/>
        </w:rPr>
        <w:t xml:space="preserve">) </w:t>
      </w:r>
      <w:r w:rsidRPr="00A83BBA">
        <w:rPr>
          <w:spacing w:val="0"/>
          <w:u w:val="single"/>
        </w:rPr>
        <w:t>The authority may not partner with any agency that supervises the injection of illicit drugs.</w:t>
      </w:r>
      <w:r w:rsidRPr="00A83BBA">
        <w:rPr>
          <w:spacing w:val="0"/>
        </w:rPr>
        <w:t>"</w:t>
      </w:r>
    </w:p>
    <w:p w:rsidRPr="00B9189E" w:rsidR="00B9189E" w:rsidP="00D11DF4" w:rsidRDefault="00B9189E">
      <w:pPr>
        <w:spacing w:line="408" w:lineRule="exact"/>
      </w:pPr>
    </w:p>
    <w:p w:rsidRPr="00AA21D6" w:rsidR="00DF5D0E" w:rsidP="00AA21D6" w:rsidRDefault="00DF5D0E">
      <w:pPr>
        <w:suppressLineNumbers/>
        <w:rPr>
          <w:spacing w:val="-3"/>
        </w:rPr>
      </w:pPr>
    </w:p>
    <w:permEnd w:id="1361582169"/>
    <w:p w:rsidR="00ED2EEB" w:rsidP="00AA21D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398919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A21D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A21D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11DF4">
                  <w:t>Prohibits the Health Care Authority from partnering with any agency that supervises the injection of illicit drugs.</w:t>
                </w:r>
              </w:p>
              <w:p w:rsidRPr="007D1589" w:rsidR="001B4E53" w:rsidP="00AA21D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39891998"/>
    </w:tbl>
    <w:p w:rsidR="00DF5D0E" w:rsidP="00AA21D6" w:rsidRDefault="00DF5D0E">
      <w:pPr>
        <w:pStyle w:val="BillEnd"/>
        <w:suppressLineNumbers/>
      </w:pPr>
    </w:p>
    <w:p w:rsidR="00DF5D0E" w:rsidP="00AA21D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A21D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D6" w:rsidRDefault="00AA21D6" w:rsidP="00DF5D0E">
      <w:r>
        <w:separator/>
      </w:r>
    </w:p>
  </w:endnote>
  <w:endnote w:type="continuationSeparator" w:id="0">
    <w:p w:rsidR="00AA21D6" w:rsidRDefault="00AA21D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C1" w:rsidRDefault="00A91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66ED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F47DA">
      <w:t>5380-S AMH .... WEIK 090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66ED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914C1">
      <w:t>5380-S AMH .... WEIK 090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D6" w:rsidRDefault="00AA21D6" w:rsidP="00DF5D0E">
      <w:r>
        <w:separator/>
      </w:r>
    </w:p>
  </w:footnote>
  <w:footnote w:type="continuationSeparator" w:id="0">
    <w:p w:rsidR="00AA21D6" w:rsidRDefault="00AA21D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C1" w:rsidRDefault="00A91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0CC8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6ED7"/>
    <w:rsid w:val="003B242B"/>
    <w:rsid w:val="003E2FC6"/>
    <w:rsid w:val="00492DDC"/>
    <w:rsid w:val="004C6615"/>
    <w:rsid w:val="004E1E6A"/>
    <w:rsid w:val="00523C5A"/>
    <w:rsid w:val="00530119"/>
    <w:rsid w:val="00581F8A"/>
    <w:rsid w:val="005E69C3"/>
    <w:rsid w:val="00605C39"/>
    <w:rsid w:val="00653B3F"/>
    <w:rsid w:val="00665EF1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009C"/>
    <w:rsid w:val="0096303F"/>
    <w:rsid w:val="00972869"/>
    <w:rsid w:val="00984CD1"/>
    <w:rsid w:val="009F23A9"/>
    <w:rsid w:val="00A01F29"/>
    <w:rsid w:val="00A17B5B"/>
    <w:rsid w:val="00A4729B"/>
    <w:rsid w:val="00A7433F"/>
    <w:rsid w:val="00A83BBA"/>
    <w:rsid w:val="00A914C1"/>
    <w:rsid w:val="00A93D4A"/>
    <w:rsid w:val="00AA1230"/>
    <w:rsid w:val="00AA21D6"/>
    <w:rsid w:val="00AB682C"/>
    <w:rsid w:val="00AD2D0A"/>
    <w:rsid w:val="00AF47DA"/>
    <w:rsid w:val="00B31D1C"/>
    <w:rsid w:val="00B41494"/>
    <w:rsid w:val="00B518D0"/>
    <w:rsid w:val="00B56650"/>
    <w:rsid w:val="00B73E0A"/>
    <w:rsid w:val="00B9189E"/>
    <w:rsid w:val="00B961E0"/>
    <w:rsid w:val="00BF44DF"/>
    <w:rsid w:val="00C570F5"/>
    <w:rsid w:val="00C61A83"/>
    <w:rsid w:val="00C8108C"/>
    <w:rsid w:val="00D11DF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739C"/>
    <w:rsid w:val="00F229DE"/>
    <w:rsid w:val="00F304D3"/>
    <w:rsid w:val="00F4663F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11DF4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E788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5380-S</BillDocName>
  <AmendType>AMH</AmendType>
  <SponsorAcronym>STOK</SponsorAcronym>
  <DrafterAcronym>WEIK</DrafterAcronym>
  <DraftNumber>090</DraftNumber>
  <ReferenceNumber>SSB 5380</ReferenceNumber>
  <Floor>H AMD TO APP COMM AMD (H-2881.1/19)</Floor>
  <AmendmentNumber> 708</AmendmentNumber>
  <Sponsors>By Representative Stokesbary</Sponsors>
  <FloorAction>ADOPTED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77</Words>
  <Characters>386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5380-S AMH .... WEIK 085</vt:lpstr>
    </vt:vector>
  </TitlesOfParts>
  <Company>Washington State Legislature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5380-S AMH STOK WEIK 090</dc:title>
  <dc:creator>Kim Weidenaar</dc:creator>
  <cp:lastModifiedBy>Weidenaar, Kim</cp:lastModifiedBy>
  <cp:revision>6</cp:revision>
  <dcterms:created xsi:type="dcterms:W3CDTF">2019-04-15T21:27:00Z</dcterms:created>
  <dcterms:modified xsi:type="dcterms:W3CDTF">2019-04-15T21:27:00Z</dcterms:modified>
</cp:coreProperties>
</file>