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290efc64224ee4" /></Relationships>
</file>

<file path=word/document.xml><?xml version="1.0" encoding="utf-8"?>
<w:document xmlns:w="http://schemas.openxmlformats.org/wordprocessingml/2006/main">
  <w:body>
    <w:p>
      <w:r>
        <w:rPr>
          <w:b/>
        </w:rPr>
        <w:r>
          <w:rPr/>
          <w:t xml:space="preserve">2957-S</w:t>
        </w:r>
      </w:r>
      <w:r>
        <w:rPr>
          <w:b/>
        </w:rPr>
        <w:t xml:space="preserve"> </w:t>
        <w:t xml:space="preserve">AMH</w:t>
      </w:r>
      <w:r>
        <w:rPr>
          <w:b/>
        </w:rPr>
        <w:t xml:space="preserve"> </w:t>
        <w:r>
          <w:rPr/>
          <w:t xml:space="preserve">DEBO</w:t>
        </w:r>
      </w:r>
      <w:r>
        <w:rPr>
          <w:b/>
        </w:rPr>
        <w:t xml:space="preserve"> </w:t>
        <w:r>
          <w:rPr/>
          <w:t xml:space="preserve">H5369.1</w:t>
        </w:r>
      </w:r>
      <w:r>
        <w:rPr>
          <w:b/>
        </w:rPr>
        <w:t xml:space="preserve"> - NOT FOR FLOOR USE</w:t>
      </w:r>
    </w:p>
    <w:p>
      <w:pPr>
        <w:ind w:left="0" w:right="0" w:firstLine="576"/>
      </w:pPr>
    </w:p>
    <w:p>
      <w:pPr>
        <w:spacing w:before="480" w:after="0" w:line="408" w:lineRule="exact"/>
      </w:pPr>
      <w:r>
        <w:rPr>
          <w:b/>
          <w:u w:val="single"/>
        </w:rPr>
        <w:t xml:space="preserve">SHB 2957</w:t>
      </w:r>
      <w:r>
        <w:t xml:space="preserve"> -</w:t>
      </w:r>
      <w:r>
        <w:t xml:space="preserve"> </w:t>
        <w:t xml:space="preserve">H AMD</w:t>
      </w:r>
      <w:r>
        <w:t xml:space="preserve"> </w:t>
      </w:r>
      <w:r>
        <w:rPr>
          <w:b/>
        </w:rPr>
        <w:t xml:space="preserve">2116</w:t>
      </w:r>
    </w:p>
    <w:p>
      <w:pPr>
        <w:spacing w:before="0" w:after="0" w:line="408" w:lineRule="exact"/>
        <w:ind w:left="0" w:right="0" w:firstLine="576"/>
        <w:jc w:val="left"/>
      </w:pPr>
      <w:r>
        <w:rPr/>
        <w:t xml:space="preserve">By Representative DeBolt</w:t>
      </w:r>
    </w:p>
    <w:p>
      <w:pPr>
        <w:jc w:val="right"/>
      </w:pPr>
    </w:p>
    <w:p>
      <w:pPr>
        <w:spacing w:before="0" w:after="0" w:line="408" w:lineRule="exact"/>
        <w:ind w:left="0" w:right="0" w:firstLine="576"/>
        <w:jc w:val="left"/>
      </w:pPr>
      <w:r>
        <w:rPr/>
        <w:t xml:space="preserve">On page 14, after line 25,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In adopting greenhouse gas emission reduction rules under this chapter, the department shall consider population growth and economic growth within Washington. Covered parties under any department rules must not be adversely affected by the rule based on economic expansion or meeting supply demands caused by population growth."</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Department of Ecology to consider population growth and economic growth when developing greenhouse gas emission reduction rules and prohibits rules from adversely affecting covered parties based on economic expansion or meeting population growth-driven supply demands.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b4071d00942d1" /></Relationships>
</file>