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65722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968FA">
            <w:t>2816-S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968F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968FA">
            <w:t>CORR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968FA">
            <w:t>WARG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968FA">
            <w:t>393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5722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968FA">
            <w:rPr>
              <w:b/>
              <w:u w:val="single"/>
            </w:rPr>
            <w:t>SHB 2816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968F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1475</w:t>
          </w:r>
        </w:sdtContent>
      </w:sdt>
    </w:p>
    <w:p w:rsidR="00DF5D0E" w:rsidP="00605C39" w:rsidRDefault="0065722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968FA">
            <w:rPr>
              <w:sz w:val="22"/>
            </w:rPr>
            <w:t>By Representative Corry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968F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02/18/2020</w:t>
          </w:r>
        </w:p>
      </w:sdtContent>
    </w:sdt>
    <w:p w:rsidR="00B968FA" w:rsidP="00C8108C" w:rsidRDefault="00DE256E">
      <w:pPr>
        <w:pStyle w:val="Page"/>
      </w:pPr>
      <w:bookmarkStart w:name="StartOfAmendmentBody" w:id="1"/>
      <w:bookmarkEnd w:id="1"/>
      <w:permStart w:edGrp="everyone" w:id="2083938797"/>
      <w:r>
        <w:tab/>
      </w:r>
      <w:r w:rsidR="00B968FA">
        <w:t>On page</w:t>
      </w:r>
      <w:r w:rsidR="00FC7EB2">
        <w:t xml:space="preserve"> 3, line 11, after "by" strike "December 1, 2020" and insert "March 1, 2021"</w:t>
      </w:r>
      <w:r w:rsidR="00B968FA">
        <w:t xml:space="preserve"> </w:t>
      </w:r>
    </w:p>
    <w:p w:rsidRPr="00B968FA" w:rsidR="00DF5D0E" w:rsidP="00B968FA" w:rsidRDefault="00DF5D0E">
      <w:pPr>
        <w:suppressLineNumbers/>
        <w:rPr>
          <w:spacing w:val="-3"/>
        </w:rPr>
      </w:pPr>
    </w:p>
    <w:permEnd w:id="2083938797"/>
    <w:p w:rsidR="00ED2EEB" w:rsidP="00B968F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0005823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968F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FC7EB2" w:rsidP="00FC7EB2" w:rsidRDefault="0096303F">
                <w:pPr>
                  <w:suppressLineNumbers/>
                  <w:tabs>
                    <w:tab w:val="left" w:pos="0"/>
                    <w:tab w:val="left" w:pos="576"/>
                    <w:tab w:val="left" w:pos="1584"/>
                    <w:tab w:val="left" w:pos="2304"/>
                    <w:tab w:val="left" w:pos="3024"/>
                    <w:tab w:val="left" w:pos="3744"/>
                    <w:tab w:val="left" w:pos="4464"/>
                    <w:tab w:val="left" w:pos="5184"/>
                    <w:tab w:val="left" w:pos="5904"/>
                    <w:tab w:val="left" w:pos="6624"/>
                    <w:tab w:val="left" w:pos="7344"/>
                    <w:tab w:val="left" w:pos="8064"/>
                    <w:tab w:val="left" w:pos="8784"/>
                    <w:tab w:val="left" w:pos="9504"/>
                    <w:tab w:val="right" w:pos="9936"/>
                  </w:tabs>
                  <w:suppressAutoHyphens/>
                  <w:autoSpaceDE w:val="0"/>
                  <w:autoSpaceDN w:val="0"/>
                  <w:adjustRightInd w:val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C7EB2">
                  <w:t xml:space="preserve">Delays, from December 1, 2020, to March 1, 2021, the requirement for the Washington State School Directors' Association to post on its website the model policy and procedure for nurturing a positive social and emotional school and classroom climate. </w:t>
                </w:r>
              </w:p>
              <w:p w:rsidRPr="007D1589" w:rsidR="001B4E53" w:rsidP="00B968F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00058233"/>
    </w:tbl>
    <w:p w:rsidR="00DF5D0E" w:rsidP="00B968FA" w:rsidRDefault="00DF5D0E">
      <w:pPr>
        <w:pStyle w:val="BillEnd"/>
        <w:suppressLineNumbers/>
      </w:pPr>
    </w:p>
    <w:p w:rsidR="00DF5D0E" w:rsidP="00B968F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968F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8FA" w:rsidRDefault="00B968FA" w:rsidP="00DF5D0E">
      <w:r>
        <w:separator/>
      </w:r>
    </w:p>
  </w:endnote>
  <w:endnote w:type="continuationSeparator" w:id="0">
    <w:p w:rsidR="00B968FA" w:rsidRDefault="00B968F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1CE" w:rsidRDefault="009211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5722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968FA">
      <w:t>2816-S AMH CORR WARG 393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5722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211CE">
      <w:t>2816-S AMH CORR WARG 393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8FA" w:rsidRDefault="00B968FA" w:rsidP="00DF5D0E">
      <w:r>
        <w:separator/>
      </w:r>
    </w:p>
  </w:footnote>
  <w:footnote w:type="continuationSeparator" w:id="0">
    <w:p w:rsidR="00B968FA" w:rsidRDefault="00B968F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1CE" w:rsidRDefault="009211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B6EB0"/>
    <w:rsid w:val="00316CD9"/>
    <w:rsid w:val="003E2FC6"/>
    <w:rsid w:val="00492DDC"/>
    <w:rsid w:val="004C6615"/>
    <w:rsid w:val="00523C5A"/>
    <w:rsid w:val="005E69C3"/>
    <w:rsid w:val="00605C39"/>
    <w:rsid w:val="00657223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211C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968FA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C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B2E2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2816-S</BillDocName>
  <AmendType>AMH</AmendType>
  <SponsorAcronym>CORR</SponsorAcronym>
  <DrafterAcronym>WARG</DrafterAcronym>
  <DraftNumber>393</DraftNumber>
  <ReferenceNumber>SHB 2816</ReferenceNumber>
  <Floor>H AMD</Floor>
  <AmendmentNumber> 1475</AmendmentNumber>
  <Sponsors>By Representative Corry</Sponsors>
  <FloorAction>ADOPTED 02/18/2020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82</Words>
  <Characters>400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2816-S AMH CORR WARG 393</vt:lpstr>
    </vt:vector>
  </TitlesOfParts>
  <Company>Washington State Legislature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2816-S AMH CORR WARG 393</dc:title>
  <dc:creator>Megan Wargacki</dc:creator>
  <cp:lastModifiedBy>Wargacki, Megan</cp:lastModifiedBy>
  <cp:revision>5</cp:revision>
  <dcterms:created xsi:type="dcterms:W3CDTF">2020-02-17T21:22:00Z</dcterms:created>
  <dcterms:modified xsi:type="dcterms:W3CDTF">2020-02-17T21:35:00Z</dcterms:modified>
</cp:coreProperties>
</file>