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4336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92918">
            <w:t>2520-S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9291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92918">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92918">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92918">
            <w:t>406</w:t>
          </w:r>
        </w:sdtContent>
      </w:sdt>
    </w:p>
    <w:p w:rsidR="00DF5D0E" w:rsidP="00B73E0A" w:rsidRDefault="00AA1230">
      <w:pPr>
        <w:pStyle w:val="OfferedBy"/>
        <w:spacing w:after="120"/>
      </w:pPr>
      <w:r>
        <w:tab/>
      </w:r>
      <w:r>
        <w:tab/>
      </w:r>
      <w:r>
        <w:tab/>
      </w:r>
    </w:p>
    <w:p w:rsidR="00DF5D0E" w:rsidRDefault="00F4336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92918">
            <w:rPr>
              <w:b/>
              <w:u w:val="single"/>
            </w:rPr>
            <w:t>SHB 2520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9291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1309</w:t>
          </w:r>
        </w:sdtContent>
      </w:sdt>
    </w:p>
    <w:p w:rsidR="00DF5D0E" w:rsidP="00605C39" w:rsidRDefault="00F4336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92918">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92918">
          <w:pPr>
            <w:spacing w:after="400" w:line="408" w:lineRule="exact"/>
            <w:jc w:val="right"/>
            <w:rPr>
              <w:b/>
              <w:bCs/>
            </w:rPr>
          </w:pPr>
          <w:r>
            <w:rPr>
              <w:b/>
              <w:bCs/>
            </w:rPr>
            <w:t xml:space="preserve"> </w:t>
          </w:r>
        </w:p>
      </w:sdtContent>
    </w:sdt>
    <w:p w:rsidR="00992918" w:rsidP="00C8108C" w:rsidRDefault="00DE256E">
      <w:pPr>
        <w:pStyle w:val="Page"/>
      </w:pPr>
      <w:bookmarkStart w:name="StartOfAmendmentBody" w:id="1"/>
      <w:bookmarkEnd w:id="1"/>
      <w:permStart w:edGrp="everyone" w:id="204677415"/>
      <w:r>
        <w:tab/>
      </w:r>
      <w:r w:rsidR="00992918">
        <w:t xml:space="preserve">On page </w:t>
      </w:r>
      <w:r w:rsidR="00BD40AF">
        <w:t>8, line 25, after "</w:t>
      </w:r>
      <w:r w:rsidRPr="00BD40AF" w:rsidR="00BD40AF">
        <w:rPr>
          <w:u w:val="single"/>
        </w:rPr>
        <w:t>premises;</w:t>
      </w:r>
      <w:r w:rsidR="00BD40AF">
        <w:t>" insert "</w:t>
      </w:r>
      <w:r w:rsidRPr="00BD40AF" w:rsidR="00BD40AF">
        <w:rPr>
          <w:u w:val="single"/>
        </w:rPr>
        <w:t>or</w:t>
      </w:r>
      <w:r w:rsidR="00BD40AF">
        <w:t>"</w:t>
      </w:r>
    </w:p>
    <w:p w:rsidR="00BD40AF" w:rsidP="00BD40AF" w:rsidRDefault="00BD40AF">
      <w:pPr>
        <w:pStyle w:val="RCWSLText"/>
      </w:pPr>
    </w:p>
    <w:p w:rsidRPr="00BD40AF" w:rsidR="00BD40AF" w:rsidP="00BD40AF" w:rsidRDefault="00BD40AF">
      <w:pPr>
        <w:pStyle w:val="RCWSLText"/>
      </w:pPr>
      <w:r>
        <w:tab/>
        <w:t xml:space="preserve">On page 8, beginning on line 26, after </w:t>
      </w:r>
      <w:r w:rsidRPr="00BD40AF">
        <w:t>"</w:t>
      </w:r>
      <w:r w:rsidRPr="00BD40AF">
        <w:rPr>
          <w:u w:val="single"/>
        </w:rPr>
        <w:t>(iii)</w:t>
      </w:r>
      <w:r>
        <w:t xml:space="preserve">" strike all material through </w:t>
      </w:r>
      <w:r w:rsidRPr="00BD40AF">
        <w:t>"</w:t>
      </w:r>
      <w:r w:rsidRPr="00BD40AF">
        <w:rPr>
          <w:u w:val="single"/>
        </w:rPr>
        <w:t>(iv)</w:t>
      </w:r>
      <w:r>
        <w:t>" on line 30</w:t>
      </w:r>
    </w:p>
    <w:p w:rsidRPr="00992918" w:rsidR="00DF5D0E" w:rsidP="00992918" w:rsidRDefault="00DF5D0E">
      <w:pPr>
        <w:suppressLineNumbers/>
        <w:rPr>
          <w:spacing w:val="-3"/>
        </w:rPr>
      </w:pPr>
    </w:p>
    <w:permEnd w:id="204677415"/>
    <w:p w:rsidR="00ED2EEB" w:rsidP="0099291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235362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9291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9291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D40AF">
                  <w:t>Strikes the provision that prohibits withholding of the deposit for the costs of repair and replacement of fixtures, equipment, appliances, and furnishings if their condition was not reasonably documented in the written checklist required at the commencement of the tenancy.</w:t>
                </w:r>
              </w:p>
              <w:p w:rsidRPr="007D1589" w:rsidR="001B4E53" w:rsidP="00992918" w:rsidRDefault="001B4E53">
                <w:pPr>
                  <w:pStyle w:val="ListBullet"/>
                  <w:numPr>
                    <w:ilvl w:val="0"/>
                    <w:numId w:val="0"/>
                  </w:numPr>
                  <w:suppressLineNumbers/>
                </w:pPr>
              </w:p>
            </w:tc>
          </w:tr>
        </w:sdtContent>
      </w:sdt>
      <w:permEnd w:id="2032353620"/>
    </w:tbl>
    <w:p w:rsidR="00DF5D0E" w:rsidP="00992918" w:rsidRDefault="00DF5D0E">
      <w:pPr>
        <w:pStyle w:val="BillEnd"/>
        <w:suppressLineNumbers/>
      </w:pPr>
    </w:p>
    <w:p w:rsidR="00DF5D0E" w:rsidP="00992918" w:rsidRDefault="00DE256E">
      <w:pPr>
        <w:pStyle w:val="BillEnd"/>
        <w:suppressLineNumbers/>
      </w:pPr>
      <w:r>
        <w:rPr>
          <w:b/>
        </w:rPr>
        <w:t>--- END ---</w:t>
      </w:r>
    </w:p>
    <w:p w:rsidR="00DF5D0E" w:rsidP="0099291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918" w:rsidRDefault="00992918" w:rsidP="00DF5D0E">
      <w:r>
        <w:separator/>
      </w:r>
    </w:p>
  </w:endnote>
  <w:endnote w:type="continuationSeparator" w:id="0">
    <w:p w:rsidR="00992918" w:rsidRDefault="0099291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AF" w:rsidRDefault="00BD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43369">
    <w:pPr>
      <w:pStyle w:val="AmendDraftFooter"/>
    </w:pPr>
    <w:r>
      <w:fldChar w:fldCharType="begin"/>
    </w:r>
    <w:r>
      <w:instrText xml:space="preserve"> TITLE   \* MERGEFORMAT </w:instrText>
    </w:r>
    <w:r>
      <w:fldChar w:fldCharType="separate"/>
    </w:r>
    <w:r w:rsidR="00992918">
      <w:t>2520-S AMH DUFA CLYN 406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43369">
    <w:pPr>
      <w:pStyle w:val="AmendDraftFooter"/>
    </w:pPr>
    <w:r>
      <w:fldChar w:fldCharType="begin"/>
    </w:r>
    <w:r>
      <w:instrText xml:space="preserve"> TITLE   \* MERGEFORMAT </w:instrText>
    </w:r>
    <w:r>
      <w:fldChar w:fldCharType="separate"/>
    </w:r>
    <w:r w:rsidR="00BD40AF">
      <w:t>2520-S AMH DUFA CLYN 406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918" w:rsidRDefault="00992918" w:rsidP="00DF5D0E">
      <w:r>
        <w:separator/>
      </w:r>
    </w:p>
  </w:footnote>
  <w:footnote w:type="continuationSeparator" w:id="0">
    <w:p w:rsidR="00992918" w:rsidRDefault="0099291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AF" w:rsidRDefault="00BD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291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40AF"/>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3369"/>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70BA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2520-S</BillDocName>
  <AmendType>AMH</AmendType>
  <SponsorAcronym>WALJ</SponsorAcronym>
  <DrafterAcronym>CLYN</DrafterAcronym>
  <DraftNumber>406</DraftNumber>
  <ReferenceNumber>SHB 2520</ReferenceNumber>
  <Floor>H AMD</Floor>
  <AmendmentNumber> 1309</AmendmentNumber>
  <Sponsors>By Representative Walsh</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93</Words>
  <Characters>475</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2520-S AMH WALJ CLYN 406</dc:title>
  <dc:creator>Cece Clynch</dc:creator>
  <cp:lastModifiedBy>Clynch, Cece</cp:lastModifiedBy>
  <cp:revision>3</cp:revision>
  <dcterms:created xsi:type="dcterms:W3CDTF">2020-02-15T02:11:00Z</dcterms:created>
  <dcterms:modified xsi:type="dcterms:W3CDTF">2020-02-15T02:15:00Z</dcterms:modified>
</cp:coreProperties>
</file>