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A026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928D0">
            <w:t>2520-S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928D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928D0">
            <w:t>THAI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928D0">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928D0">
            <w:t>391</w:t>
          </w:r>
        </w:sdtContent>
      </w:sdt>
    </w:p>
    <w:p w:rsidR="00DF5D0E" w:rsidP="00B73E0A" w:rsidRDefault="00AA1230">
      <w:pPr>
        <w:pStyle w:val="OfferedBy"/>
        <w:spacing w:after="120"/>
      </w:pPr>
      <w:r>
        <w:tab/>
      </w:r>
      <w:r>
        <w:tab/>
      </w:r>
      <w:r>
        <w:tab/>
      </w:r>
    </w:p>
    <w:p w:rsidR="00DF5D0E" w:rsidRDefault="00FA026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928D0">
            <w:rPr>
              <w:b/>
              <w:u w:val="single"/>
            </w:rPr>
            <w:t>SHB 2520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928D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1281</w:t>
          </w:r>
        </w:sdtContent>
      </w:sdt>
    </w:p>
    <w:p w:rsidR="00DF5D0E" w:rsidP="00605C39" w:rsidRDefault="00FA026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928D0">
            <w:rPr>
              <w:sz w:val="22"/>
            </w:rPr>
            <w:t>By Representative Thai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928D0">
          <w:pPr>
            <w:spacing w:after="400" w:line="408" w:lineRule="exact"/>
            <w:jc w:val="right"/>
            <w:rPr>
              <w:b/>
              <w:bCs/>
            </w:rPr>
          </w:pPr>
          <w:r>
            <w:rPr>
              <w:b/>
              <w:bCs/>
            </w:rPr>
            <w:t xml:space="preserve"> </w:t>
          </w:r>
        </w:p>
      </w:sdtContent>
    </w:sdt>
    <w:p w:rsidR="00B928D0" w:rsidP="00C8108C" w:rsidRDefault="00DE256E">
      <w:pPr>
        <w:pStyle w:val="Page"/>
      </w:pPr>
      <w:bookmarkStart w:name="StartOfAmendmentBody" w:id="1"/>
      <w:bookmarkEnd w:id="1"/>
      <w:permStart w:edGrp="everyone" w:id="1314146954"/>
      <w:r>
        <w:tab/>
      </w:r>
      <w:r w:rsidR="00B928D0">
        <w:t xml:space="preserve">On page </w:t>
      </w:r>
      <w:r w:rsidR="006A4A2E">
        <w:t>15, after line 14, insert the following:</w:t>
      </w:r>
    </w:p>
    <w:p w:rsidR="006E75DE" w:rsidP="006A4A2E" w:rsidRDefault="006A4A2E">
      <w:pPr>
        <w:pStyle w:val="RCWSLText"/>
      </w:pPr>
      <w:r>
        <w:tab/>
        <w:t>"</w:t>
      </w:r>
      <w:r w:rsidRPr="006A4A2E">
        <w:rPr>
          <w:u w:val="single"/>
        </w:rPr>
        <w:t>NEW SECTION.</w:t>
      </w:r>
      <w:r w:rsidRPr="006A4A2E">
        <w:t xml:space="preserve"> </w:t>
      </w:r>
      <w:r w:rsidRPr="006A4A2E">
        <w:rPr>
          <w:b/>
          <w:bCs/>
        </w:rPr>
        <w:t>Sec. 6.</w:t>
      </w:r>
      <w:r>
        <w:t xml:space="preserve"> </w:t>
      </w:r>
      <w:r w:rsidR="006E75DE">
        <w:t xml:space="preserve">(1) </w:t>
      </w:r>
      <w:r>
        <w:t xml:space="preserve">This act applies prospectively only and not retroactively. </w:t>
      </w:r>
    </w:p>
    <w:p w:rsidR="006A4A2E" w:rsidP="006A4A2E" w:rsidRDefault="006E75DE">
      <w:pPr>
        <w:pStyle w:val="RCWSLText"/>
      </w:pPr>
      <w:r>
        <w:tab/>
        <w:t xml:space="preserve">(2) The </w:t>
      </w:r>
      <w:r w:rsidR="003B73B7">
        <w:t xml:space="preserve">new </w:t>
      </w:r>
      <w:r>
        <w:t xml:space="preserve">requirements in section 3(1) </w:t>
      </w:r>
      <w:r w:rsidR="00EE5A56">
        <w:t xml:space="preserve">of this act </w:t>
      </w:r>
      <w:r>
        <w:t xml:space="preserve">relating to required documentation </w:t>
      </w:r>
      <w:r w:rsidR="003B73B7">
        <w:t>that must be included with the specific statement of the basis for retaining any of the deposit apply only to tenancies for which the date of termination falls after the effective date</w:t>
      </w:r>
      <w:r w:rsidR="00EE5A56">
        <w:t xml:space="preserve"> of this act</w:t>
      </w:r>
      <w:r w:rsidR="00D7734F">
        <w:t>.</w:t>
      </w:r>
    </w:p>
    <w:p w:rsidR="003B73B7" w:rsidP="006A4A2E" w:rsidRDefault="003B73B7">
      <w:pPr>
        <w:pStyle w:val="RCWSLText"/>
      </w:pPr>
      <w:r>
        <w:tab/>
        <w:t xml:space="preserve">(3) The new provisions in section 3(2) </w:t>
      </w:r>
      <w:r w:rsidR="00EE5A56">
        <w:t>of this act r</w:t>
      </w:r>
      <w:r>
        <w:t xml:space="preserve">elating to tenant requests for walkthroughs apply only to tenancies </w:t>
      </w:r>
      <w:r w:rsidR="0021023F">
        <w:t>for</w:t>
      </w:r>
      <w:r>
        <w:t xml:space="preserve"> which a notice of termination </w:t>
      </w:r>
      <w:r w:rsidR="0021023F">
        <w:t>is</w:t>
      </w:r>
      <w:r>
        <w:t xml:space="preserve"> given by either the landlord or the tenant after the effective date</w:t>
      </w:r>
      <w:r w:rsidR="00EE5A56">
        <w:t xml:space="preserve"> </w:t>
      </w:r>
      <w:r w:rsidR="00F245EC">
        <w:t xml:space="preserve">of the </w:t>
      </w:r>
      <w:r w:rsidR="00EE5A56">
        <w:t>act</w:t>
      </w:r>
      <w:r>
        <w:t>.</w:t>
      </w:r>
      <w:r w:rsidR="00332553">
        <w:t>"</w:t>
      </w:r>
    </w:p>
    <w:p w:rsidR="00332553" w:rsidP="006A4A2E" w:rsidRDefault="00332553">
      <w:pPr>
        <w:pStyle w:val="RCWSLText"/>
      </w:pPr>
    </w:p>
    <w:p w:rsidRPr="006A4A2E" w:rsidR="00332553" w:rsidP="006A4A2E" w:rsidRDefault="00332553">
      <w:pPr>
        <w:pStyle w:val="RCWSLText"/>
      </w:pPr>
      <w:r>
        <w:tab/>
        <w:t>Renumber the remaining section consecutively and correct internal references accordingly.  Correct the title.</w:t>
      </w:r>
    </w:p>
    <w:p w:rsidRPr="00B928D0" w:rsidR="00DF5D0E" w:rsidP="00B928D0" w:rsidRDefault="006A4A2E">
      <w:pPr>
        <w:suppressLineNumbers/>
        <w:rPr>
          <w:spacing w:val="-3"/>
        </w:rPr>
      </w:pPr>
      <w:r>
        <w:rPr>
          <w:spacing w:val="-3"/>
        </w:rPr>
        <w:t xml:space="preserve"> </w:t>
      </w:r>
    </w:p>
    <w:permEnd w:id="1314146954"/>
    <w:p w:rsidR="00ED2EEB" w:rsidP="00B928D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951194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928D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928D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1023F">
                  <w:t>Provides that the act applies prospectively only and not retroactively.  Further provides application instructions with respect to two provisions:  (1) the new requirements relating to documentation that must be included with the specific  statement (</w:t>
                </w:r>
                <w:r w:rsidR="00332553">
                  <w:t xml:space="preserve">that is </w:t>
                </w:r>
                <w:r w:rsidR="0021023F">
                  <w:t xml:space="preserve">already required under current law) </w:t>
                </w:r>
                <w:r w:rsidR="00332553">
                  <w:t>within 21</w:t>
                </w:r>
                <w:r w:rsidR="00EE5A56">
                  <w:t xml:space="preserve"> </w:t>
                </w:r>
                <w:r w:rsidR="00332553">
                  <w:t xml:space="preserve">days after termination and vacation or abandonment </w:t>
                </w:r>
                <w:r w:rsidR="0021023F">
                  <w:t xml:space="preserve">apply only to tenancies for which the date of termination falls after the effective date; and (2) the new provisions relating to tenant requests for walkthroughs </w:t>
                </w:r>
                <w:r w:rsidR="00332553">
                  <w:t xml:space="preserve">(which must be made not more than 30 days and not less than 14 days before termination) </w:t>
                </w:r>
                <w:r w:rsidR="0021023F">
                  <w:t>apply only to tenancies for which a notice of termination is given by either the landlord or the tenant after the effective date</w:t>
                </w:r>
                <w:r w:rsidR="00EE5A56">
                  <w:t xml:space="preserve"> of the act</w:t>
                </w:r>
                <w:r w:rsidR="0021023F">
                  <w:t>.</w:t>
                </w:r>
              </w:p>
              <w:p w:rsidRPr="007D1589" w:rsidR="001B4E53" w:rsidP="00B928D0" w:rsidRDefault="001B4E53">
                <w:pPr>
                  <w:pStyle w:val="ListBullet"/>
                  <w:numPr>
                    <w:ilvl w:val="0"/>
                    <w:numId w:val="0"/>
                  </w:numPr>
                  <w:suppressLineNumbers/>
                </w:pPr>
              </w:p>
            </w:tc>
          </w:tr>
        </w:sdtContent>
      </w:sdt>
      <w:permEnd w:id="1095119489"/>
    </w:tbl>
    <w:p w:rsidR="00DF5D0E" w:rsidP="00B928D0" w:rsidRDefault="00DF5D0E">
      <w:pPr>
        <w:pStyle w:val="BillEnd"/>
        <w:suppressLineNumbers/>
      </w:pPr>
    </w:p>
    <w:p w:rsidR="00DF5D0E" w:rsidP="00B928D0" w:rsidRDefault="00DE256E">
      <w:pPr>
        <w:pStyle w:val="BillEnd"/>
        <w:suppressLineNumbers/>
      </w:pPr>
      <w:r>
        <w:rPr>
          <w:b/>
        </w:rPr>
        <w:t>--- END ---</w:t>
      </w:r>
    </w:p>
    <w:p w:rsidR="00DF5D0E" w:rsidP="00B928D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D0" w:rsidRDefault="00B928D0" w:rsidP="00DF5D0E">
      <w:r>
        <w:separator/>
      </w:r>
    </w:p>
  </w:endnote>
  <w:endnote w:type="continuationSeparator" w:id="0">
    <w:p w:rsidR="00B928D0" w:rsidRDefault="00B928D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53" w:rsidRDefault="00332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245EC">
    <w:pPr>
      <w:pStyle w:val="AmendDraftFooter"/>
    </w:pPr>
    <w:fldSimple w:instr=" TITLE   \* MERGEFORMAT ">
      <w:r w:rsidR="00B928D0">
        <w:t>2520-S AMH THAI CLYN 391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245EC">
    <w:pPr>
      <w:pStyle w:val="AmendDraftFooter"/>
    </w:pPr>
    <w:fldSimple w:instr=" TITLE   \* MERGEFORMAT ">
      <w:r>
        <w:t>2520-S AMH THAI CLYN 391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D0" w:rsidRDefault="00B928D0" w:rsidP="00DF5D0E">
      <w:r>
        <w:separator/>
      </w:r>
    </w:p>
  </w:footnote>
  <w:footnote w:type="continuationSeparator" w:id="0">
    <w:p w:rsidR="00B928D0" w:rsidRDefault="00B928D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53" w:rsidRDefault="00332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023F"/>
    <w:rsid w:val="00217E8A"/>
    <w:rsid w:val="00265296"/>
    <w:rsid w:val="00281CBD"/>
    <w:rsid w:val="00316CD9"/>
    <w:rsid w:val="00332553"/>
    <w:rsid w:val="003B73B7"/>
    <w:rsid w:val="003E2FC6"/>
    <w:rsid w:val="00492DDC"/>
    <w:rsid w:val="004C6615"/>
    <w:rsid w:val="00523C5A"/>
    <w:rsid w:val="005E473B"/>
    <w:rsid w:val="005E69C3"/>
    <w:rsid w:val="00605C39"/>
    <w:rsid w:val="006841E6"/>
    <w:rsid w:val="006A4A2E"/>
    <w:rsid w:val="006D5CB7"/>
    <w:rsid w:val="006E75DE"/>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28D0"/>
    <w:rsid w:val="00B961E0"/>
    <w:rsid w:val="00BF44DF"/>
    <w:rsid w:val="00C61A83"/>
    <w:rsid w:val="00C64051"/>
    <w:rsid w:val="00C8108C"/>
    <w:rsid w:val="00D40447"/>
    <w:rsid w:val="00D659AC"/>
    <w:rsid w:val="00D7734F"/>
    <w:rsid w:val="00DA47F3"/>
    <w:rsid w:val="00DC2C13"/>
    <w:rsid w:val="00DC4205"/>
    <w:rsid w:val="00DE256E"/>
    <w:rsid w:val="00DF5D0E"/>
    <w:rsid w:val="00E05655"/>
    <w:rsid w:val="00E1471A"/>
    <w:rsid w:val="00E267B1"/>
    <w:rsid w:val="00E41CC6"/>
    <w:rsid w:val="00E66F5D"/>
    <w:rsid w:val="00E831A5"/>
    <w:rsid w:val="00E850E7"/>
    <w:rsid w:val="00EC4C96"/>
    <w:rsid w:val="00ED2EEB"/>
    <w:rsid w:val="00EE5A56"/>
    <w:rsid w:val="00F229DE"/>
    <w:rsid w:val="00F245EC"/>
    <w:rsid w:val="00F304D3"/>
    <w:rsid w:val="00F4663F"/>
    <w:rsid w:val="00FA026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B19E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2520-S</BillDocName>
  <AmendType>AMH</AmendType>
  <SponsorAcronym>THAI</SponsorAcronym>
  <DrafterAcronym>CLYN</DrafterAcronym>
  <DraftNumber>391</DraftNumber>
  <ReferenceNumber>SHB 2520</ReferenceNumber>
  <Floor>H AMD</Floor>
  <AmendmentNumber> 1281</AmendmentNumber>
  <Sponsors>By Representative Thai</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75</TotalTime>
  <Pages>1</Pages>
  <Words>273</Words>
  <Characters>1394</Characters>
  <Application>Microsoft Office Word</Application>
  <DocSecurity>8</DocSecurity>
  <Lines>41</Lines>
  <Paragraphs>12</Paragraphs>
  <ScaleCrop>false</ScaleCrop>
  <HeadingPairs>
    <vt:vector size="2" baseType="variant">
      <vt:variant>
        <vt:lpstr>Title</vt:lpstr>
      </vt:variant>
      <vt:variant>
        <vt:i4>1</vt:i4>
      </vt:variant>
    </vt:vector>
  </HeadingPairs>
  <TitlesOfParts>
    <vt:vector size="1" baseType="lpstr">
      <vt:lpstr>2520-S AMH THAI CLYN 391</vt:lpstr>
    </vt:vector>
  </TitlesOfParts>
  <Company>Washington State Legislature</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2520-S AMH THAI CLYN 391</dc:title>
  <dc:creator>Cece Clynch</dc:creator>
  <cp:lastModifiedBy>Clynch, Cece</cp:lastModifiedBy>
  <cp:revision>8</cp:revision>
  <dcterms:created xsi:type="dcterms:W3CDTF">2020-02-14T18:32:00Z</dcterms:created>
  <dcterms:modified xsi:type="dcterms:W3CDTF">2020-02-14T21:45:00Z</dcterms:modified>
</cp:coreProperties>
</file>