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526A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C020B">
            <w:t>2520-S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C020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C020B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C020B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C020B">
            <w:t>407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26A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C020B">
            <w:rPr>
              <w:b/>
              <w:u w:val="single"/>
            </w:rPr>
            <w:t>SHB 2520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C020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1310</w:t>
          </w:r>
        </w:sdtContent>
      </w:sdt>
    </w:p>
    <w:p w:rsidR="00DF5D0E" w:rsidP="00605C39" w:rsidRDefault="00C526A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C020B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C020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C020B" w:rsidP="00C8108C" w:rsidRDefault="00DE256E">
      <w:pPr>
        <w:pStyle w:val="Page"/>
      </w:pPr>
      <w:bookmarkStart w:name="StartOfAmendmentBody" w:id="1"/>
      <w:bookmarkEnd w:id="1"/>
      <w:permStart w:edGrp="everyone" w:id="1239899150"/>
      <w:r>
        <w:tab/>
      </w:r>
      <w:r w:rsidR="004C020B">
        <w:t xml:space="preserve">On page </w:t>
      </w:r>
      <w:r w:rsidR="003C63CA">
        <w:t>7, line 32, after "Within" strike "twenty-one" and insert "((</w:t>
      </w:r>
      <w:r w:rsidRPr="003C63CA" w:rsidR="003C63CA">
        <w:rPr>
          <w:strike/>
        </w:rPr>
        <w:t xml:space="preserve">twenty-one </w:t>
      </w:r>
      <w:r w:rsidR="003C63CA">
        <w:t>))</w:t>
      </w:r>
      <w:r w:rsidRPr="003C63CA" w:rsidR="003C63CA">
        <w:rPr>
          <w:u w:val="single"/>
        </w:rPr>
        <w:t>thirty</w:t>
      </w:r>
      <w:r w:rsidR="003C63CA">
        <w:t>"</w:t>
      </w:r>
    </w:p>
    <w:p w:rsidR="003C63CA" w:rsidP="003C63CA" w:rsidRDefault="003C63CA">
      <w:pPr>
        <w:pStyle w:val="RCWSLText"/>
      </w:pPr>
    </w:p>
    <w:p w:rsidR="003C63CA" w:rsidP="003C63CA" w:rsidRDefault="003C63CA">
      <w:pPr>
        <w:pStyle w:val="RCWSLText"/>
      </w:pPr>
      <w:r>
        <w:tab/>
        <w:t>On page 7, line 34, after "within" strike "twenty-one" and insert "((</w:t>
      </w:r>
      <w:r w:rsidRPr="003C63CA">
        <w:rPr>
          <w:strike/>
        </w:rPr>
        <w:t xml:space="preserve">twenty-one </w:t>
      </w:r>
      <w:r>
        <w:t>))</w:t>
      </w:r>
      <w:r w:rsidRPr="003C63CA">
        <w:rPr>
          <w:u w:val="single"/>
        </w:rPr>
        <w:t>thirty</w:t>
      </w:r>
      <w:r>
        <w:t>"</w:t>
      </w:r>
    </w:p>
    <w:p w:rsidR="006424ED" w:rsidP="003C63CA" w:rsidRDefault="006424ED">
      <w:pPr>
        <w:pStyle w:val="RCWSLText"/>
      </w:pPr>
    </w:p>
    <w:p w:rsidR="006424ED" w:rsidP="003C63CA" w:rsidRDefault="006424ED">
      <w:pPr>
        <w:pStyle w:val="RCWSLText"/>
      </w:pPr>
      <w:r>
        <w:tab/>
        <w:t>On page 8, line 7, after "within the" strike "twenty-one" and insert "((</w:t>
      </w:r>
      <w:r w:rsidRPr="006424ED">
        <w:rPr>
          <w:strike/>
        </w:rPr>
        <w:t xml:space="preserve">twenty-one </w:t>
      </w:r>
      <w:r>
        <w:t>))</w:t>
      </w:r>
      <w:r w:rsidRPr="006424ED">
        <w:rPr>
          <w:u w:val="single"/>
        </w:rPr>
        <w:t>thirty</w:t>
      </w:r>
      <w:r>
        <w:t>"</w:t>
      </w:r>
    </w:p>
    <w:p w:rsidR="006424ED" w:rsidP="003C63CA" w:rsidRDefault="006424ED">
      <w:pPr>
        <w:pStyle w:val="RCWSLText"/>
      </w:pPr>
    </w:p>
    <w:p w:rsidR="006424ED" w:rsidP="003C63CA" w:rsidRDefault="006424ED">
      <w:pPr>
        <w:pStyle w:val="RCWSLText"/>
      </w:pPr>
      <w:r>
        <w:tab/>
        <w:t>On page 9, line 20, after "within the" strike "twenty-one" and insert "((</w:t>
      </w:r>
      <w:r w:rsidRPr="006424ED">
        <w:rPr>
          <w:strike/>
        </w:rPr>
        <w:t>twenty-one</w:t>
      </w:r>
      <w:r>
        <w:t xml:space="preserve">)) </w:t>
      </w:r>
      <w:r w:rsidRPr="006424ED">
        <w:rPr>
          <w:u w:val="single"/>
        </w:rPr>
        <w:t>thirty</w:t>
      </w:r>
      <w:r>
        <w:t>"</w:t>
      </w:r>
    </w:p>
    <w:p w:rsidR="006424ED" w:rsidP="003C63CA" w:rsidRDefault="006424ED">
      <w:pPr>
        <w:pStyle w:val="RCWSLText"/>
      </w:pPr>
    </w:p>
    <w:p w:rsidRPr="003C63CA" w:rsidR="006424ED" w:rsidP="003C63CA" w:rsidRDefault="006424ED">
      <w:pPr>
        <w:pStyle w:val="RCWSLText"/>
      </w:pPr>
      <w:r>
        <w:tab/>
        <w:t>On page 9, line 27, after "</w:t>
      </w:r>
      <w:r w:rsidRPr="006424ED">
        <w:rPr>
          <w:u w:val="single"/>
        </w:rPr>
        <w:t>within</w:t>
      </w:r>
      <w:r>
        <w:t>" strike "</w:t>
      </w:r>
      <w:r w:rsidRPr="006424ED">
        <w:rPr>
          <w:u w:val="single"/>
        </w:rPr>
        <w:t>twenty-one</w:t>
      </w:r>
      <w:r>
        <w:t>" and insert "</w:t>
      </w:r>
      <w:r w:rsidRPr="006424ED">
        <w:rPr>
          <w:u w:val="single"/>
        </w:rPr>
        <w:t>thirty</w:t>
      </w:r>
      <w:r>
        <w:t>"</w:t>
      </w:r>
    </w:p>
    <w:p w:rsidRPr="004C020B" w:rsidR="00DF5D0E" w:rsidP="004C020B" w:rsidRDefault="00DF5D0E">
      <w:pPr>
        <w:suppressLineNumbers/>
        <w:rPr>
          <w:spacing w:val="-3"/>
        </w:rPr>
      </w:pPr>
    </w:p>
    <w:permEnd w:id="1239899150"/>
    <w:p w:rsidR="00ED2EEB" w:rsidP="004C020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3622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C020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C020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24ED">
                  <w:t>Changes the timeline within which a landlord must provide a statement and documentation with respect to the basis for retaining any of the deposit from 21 days to 30 days.</w:t>
                </w:r>
              </w:p>
              <w:p w:rsidRPr="007D1589" w:rsidR="001B4E53" w:rsidP="004C020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362264"/>
    </w:tbl>
    <w:p w:rsidR="00DF5D0E" w:rsidP="004C020B" w:rsidRDefault="00DF5D0E">
      <w:pPr>
        <w:pStyle w:val="BillEnd"/>
        <w:suppressLineNumbers/>
      </w:pPr>
    </w:p>
    <w:p w:rsidR="00DF5D0E" w:rsidP="004C020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C020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0B" w:rsidRDefault="004C020B" w:rsidP="00DF5D0E">
      <w:r>
        <w:separator/>
      </w:r>
    </w:p>
  </w:endnote>
  <w:endnote w:type="continuationSeparator" w:id="0">
    <w:p w:rsidR="004C020B" w:rsidRDefault="004C02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ED" w:rsidRDefault="00642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26A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C020B">
      <w:t>2520-S AMH DUFA CLYN 407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26A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24ED">
      <w:t>2520-S AMH DUFA CLYN 407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0B" w:rsidRDefault="004C020B" w:rsidP="00DF5D0E">
      <w:r>
        <w:separator/>
      </w:r>
    </w:p>
  </w:footnote>
  <w:footnote w:type="continuationSeparator" w:id="0">
    <w:p w:rsidR="004C020B" w:rsidRDefault="004C02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ED" w:rsidRDefault="00642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63CA"/>
    <w:rsid w:val="003E2FC6"/>
    <w:rsid w:val="00492DDC"/>
    <w:rsid w:val="004C020B"/>
    <w:rsid w:val="004C6615"/>
    <w:rsid w:val="00523C5A"/>
    <w:rsid w:val="005E69C3"/>
    <w:rsid w:val="00605C39"/>
    <w:rsid w:val="006424E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26A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0B0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2520-S</BillDocName>
  <AmendType>AMH</AmendType>
  <SponsorAcronym>KLIP</SponsorAcronym>
  <DrafterAcronym>CLYN</DrafterAcronym>
  <DraftNumber>407</DraftNumber>
  <ReferenceNumber>SHB 2520</ReferenceNumber>
  <Floor>H AMD</Floor>
  <AmendmentNumber> 1310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123</Words>
  <Characters>647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2520-S AMH DUFA CLYN 407</vt:lpstr>
    </vt:vector>
  </TitlesOfParts>
  <Company>Washington State Legislature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2520-S AMH KLIP CLYN 407</dc:title>
  <dc:creator>Cece Clynch</dc:creator>
  <cp:lastModifiedBy>Clynch, Cece</cp:lastModifiedBy>
  <cp:revision>3</cp:revision>
  <dcterms:created xsi:type="dcterms:W3CDTF">2020-02-15T02:15:00Z</dcterms:created>
  <dcterms:modified xsi:type="dcterms:W3CDTF">2020-02-15T02:24:00Z</dcterms:modified>
</cp:coreProperties>
</file>