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271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1B95">
            <w:t>2455-S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1B9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1B95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1B95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1B95">
            <w:t>203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71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1B95">
            <w:rPr>
              <w:b/>
              <w:u w:val="single"/>
            </w:rPr>
            <w:t>SHB 2455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1B9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1154</w:t>
          </w:r>
        </w:sdtContent>
      </w:sdt>
    </w:p>
    <w:p w:rsidR="00DF5D0E" w:rsidP="00605C39" w:rsidRDefault="003271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1B95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1B9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02/13/2020</w:t>
          </w:r>
        </w:p>
      </w:sdtContent>
    </w:sdt>
    <w:p w:rsidRPr="00F61B95" w:rsidR="00DF5D0E" w:rsidP="002502E6" w:rsidRDefault="00DE256E">
      <w:pPr>
        <w:pStyle w:val="Page"/>
      </w:pPr>
      <w:bookmarkStart w:name="StartOfAmendmentBody" w:id="1"/>
      <w:bookmarkEnd w:id="1"/>
      <w:permStart w:edGrp="everyone" w:id="1609195561"/>
      <w:r>
        <w:tab/>
      </w:r>
      <w:r w:rsidR="00F61B95">
        <w:t xml:space="preserve">On page </w:t>
      </w:r>
      <w:r w:rsidR="009C2238">
        <w:t>1, line 16, after "(a)" strike "Must" and insert "May"</w:t>
      </w:r>
    </w:p>
    <w:permEnd w:id="1609195561"/>
    <w:p w:rsidR="00ED2EEB" w:rsidP="00F61B9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60763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1B9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C22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C2238">
                  <w:t xml:space="preserve">Allows, rather than requires, full day child care to be authorized under certain circumstances. </w:t>
                </w:r>
              </w:p>
            </w:tc>
          </w:tr>
        </w:sdtContent>
      </w:sdt>
      <w:permEnd w:id="766076338"/>
    </w:tbl>
    <w:p w:rsidR="00DF5D0E" w:rsidP="00F61B95" w:rsidRDefault="00DF5D0E">
      <w:pPr>
        <w:pStyle w:val="BillEnd"/>
        <w:suppressLineNumbers/>
      </w:pPr>
    </w:p>
    <w:p w:rsidR="00DF5D0E" w:rsidP="00F61B9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1B9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95" w:rsidRDefault="00F61B95" w:rsidP="00DF5D0E">
      <w:r>
        <w:separator/>
      </w:r>
    </w:p>
  </w:endnote>
  <w:endnote w:type="continuationSeparator" w:id="0">
    <w:p w:rsidR="00F61B95" w:rsidRDefault="00F61B9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33" w:rsidRDefault="009A3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502E6">
    <w:pPr>
      <w:pStyle w:val="AmendDraftFooter"/>
    </w:pPr>
    <w:fldSimple w:instr=" TITLE   \* MERGEFORMAT ">
      <w:r w:rsidR="00F61B95">
        <w:t>2455-S AMH KLIP EYCH 203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502E6">
    <w:pPr>
      <w:pStyle w:val="AmendDraftFooter"/>
    </w:pPr>
    <w:fldSimple w:instr=" TITLE   \* MERGEFORMAT ">
      <w:r>
        <w:t>2455-S AMH KLIP EYCH 203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95" w:rsidRDefault="00F61B95" w:rsidP="00DF5D0E">
      <w:r>
        <w:separator/>
      </w:r>
    </w:p>
  </w:footnote>
  <w:footnote w:type="continuationSeparator" w:id="0">
    <w:p w:rsidR="00F61B95" w:rsidRDefault="00F61B9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33" w:rsidRDefault="009A3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4332"/>
    <w:rsid w:val="001A775A"/>
    <w:rsid w:val="001B4E53"/>
    <w:rsid w:val="001C1B27"/>
    <w:rsid w:val="001C7F91"/>
    <w:rsid w:val="001E6675"/>
    <w:rsid w:val="00217E8A"/>
    <w:rsid w:val="002502E6"/>
    <w:rsid w:val="00265296"/>
    <w:rsid w:val="00281CBD"/>
    <w:rsid w:val="00316CD9"/>
    <w:rsid w:val="00327175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3C33"/>
    <w:rsid w:val="009C223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688F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71E2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2455-S</BillDocName>
  <AmendType>AMH</AmendType>
  <SponsorAcronym>KLIP</SponsorAcronym>
  <DrafterAcronym>EYCH</DrafterAcronym>
  <DraftNumber>203</DraftNumber>
  <ReferenceNumber>SHB 2455</ReferenceNumber>
  <Floor>H AMD</Floor>
  <AmendmentNumber> 1154</AmendmentNumber>
  <Sponsors>By Representative Klippert</Sponsors>
  <FloorAction>NOT 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52</Words>
  <Characters>253</Characters>
  <Application>Microsoft Office Word</Application>
  <DocSecurity>8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2455-S AMH KLIP EYCH 203</vt:lpstr>
    </vt:vector>
  </TitlesOfParts>
  <Company>Washington State Legislature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2455-S AMH KLIP EYCH 203</dc:title>
  <dc:creator>Dawn Eychaner</dc:creator>
  <cp:lastModifiedBy>Eychaner, Dawn</cp:lastModifiedBy>
  <cp:revision>7</cp:revision>
  <dcterms:created xsi:type="dcterms:W3CDTF">2020-02-11T20:25:00Z</dcterms:created>
  <dcterms:modified xsi:type="dcterms:W3CDTF">2020-02-11T20:32:00Z</dcterms:modified>
</cp:coreProperties>
</file>