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F65A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A2CC5">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A2CC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A2CC5">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A2CC5">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A2CC5">
            <w:t>378</w:t>
          </w:r>
        </w:sdtContent>
      </w:sdt>
    </w:p>
    <w:p w:rsidR="00DF5D0E" w:rsidP="00B73E0A" w:rsidRDefault="00AA1230">
      <w:pPr>
        <w:pStyle w:val="OfferedBy"/>
        <w:spacing w:after="120"/>
      </w:pPr>
      <w:r>
        <w:tab/>
      </w:r>
      <w:r>
        <w:tab/>
      </w:r>
      <w:r>
        <w:tab/>
      </w:r>
    </w:p>
    <w:p w:rsidR="00DF5D0E" w:rsidRDefault="000F65A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A2CC5">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A2CC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1333</w:t>
          </w:r>
        </w:sdtContent>
      </w:sdt>
    </w:p>
    <w:p w:rsidR="00DF5D0E" w:rsidP="00605C39" w:rsidRDefault="000F65A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A2CC5">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A2CC5">
          <w:pPr>
            <w:spacing w:after="400" w:line="408" w:lineRule="exact"/>
            <w:jc w:val="right"/>
            <w:rPr>
              <w:b/>
              <w:bCs/>
            </w:rPr>
          </w:pPr>
          <w:r>
            <w:rPr>
              <w:b/>
              <w:bCs/>
            </w:rPr>
            <w:t xml:space="preserve"> </w:t>
          </w:r>
        </w:p>
      </w:sdtContent>
    </w:sdt>
    <w:p w:rsidR="00157874" w:rsidP="00157874" w:rsidRDefault="00DE256E">
      <w:pPr>
        <w:pStyle w:val="Page"/>
      </w:pPr>
      <w:bookmarkStart w:name="StartOfAmendmentBody" w:id="1"/>
      <w:bookmarkEnd w:id="1"/>
      <w:permStart w:edGrp="everyone" w:id="1957649413"/>
      <w:r>
        <w:tab/>
      </w:r>
      <w:r w:rsidR="00157874">
        <w:t>On page 10, beginning on line 37, after "defense." strike all material through "notice." on page 11, line 7</w:t>
      </w:r>
    </w:p>
    <w:p w:rsidR="00DA2CC5" w:rsidP="00C8108C" w:rsidRDefault="00DA2CC5">
      <w:pPr>
        <w:pStyle w:val="Page"/>
      </w:pPr>
    </w:p>
    <w:p w:rsidRPr="00DA2CC5" w:rsidR="00DF5D0E" w:rsidP="00DA2CC5" w:rsidRDefault="00DF5D0E">
      <w:pPr>
        <w:suppressLineNumbers/>
        <w:rPr>
          <w:spacing w:val="-3"/>
        </w:rPr>
      </w:pPr>
    </w:p>
    <w:permEnd w:id="1957649413"/>
    <w:p w:rsidR="00ED2EEB" w:rsidP="00DA2CC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33044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A2CC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A2CC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57874">
                  <w:t>Retains the requirement that the notice of cause identify facts and circumstances with enough specificity so as to enable the tenant to respond and prepare a defense, but strikes the specific requirements regarding incidents alleged, and the provision that allows the landlord to present additional facts and circumstances if the evidence was unknown or unavailable at the time the notice was issued.</w:t>
                </w:r>
                <w:r w:rsidRPr="0096303F" w:rsidR="00157874">
                  <w:t> </w:t>
                </w:r>
                <w:r w:rsidRPr="0096303F" w:rsidR="001C1B27">
                  <w:t> </w:t>
                </w:r>
              </w:p>
              <w:p w:rsidRPr="007D1589" w:rsidR="001B4E53" w:rsidP="00DA2CC5" w:rsidRDefault="001B4E53">
                <w:pPr>
                  <w:pStyle w:val="ListBullet"/>
                  <w:numPr>
                    <w:ilvl w:val="0"/>
                    <w:numId w:val="0"/>
                  </w:numPr>
                  <w:suppressLineNumbers/>
                </w:pPr>
              </w:p>
            </w:tc>
          </w:tr>
        </w:sdtContent>
      </w:sdt>
      <w:permEnd w:id="1633304462"/>
    </w:tbl>
    <w:p w:rsidR="00DF5D0E" w:rsidP="00DA2CC5" w:rsidRDefault="00DF5D0E">
      <w:pPr>
        <w:pStyle w:val="BillEnd"/>
        <w:suppressLineNumbers/>
      </w:pPr>
    </w:p>
    <w:p w:rsidR="00DF5D0E" w:rsidP="00DA2CC5" w:rsidRDefault="00DE256E">
      <w:pPr>
        <w:pStyle w:val="BillEnd"/>
        <w:suppressLineNumbers/>
      </w:pPr>
      <w:r>
        <w:rPr>
          <w:b/>
        </w:rPr>
        <w:t>--- END ---</w:t>
      </w:r>
    </w:p>
    <w:p w:rsidR="00DF5D0E" w:rsidP="00DA2CC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CC5" w:rsidRDefault="00DA2CC5" w:rsidP="00DF5D0E">
      <w:r>
        <w:separator/>
      </w:r>
    </w:p>
  </w:endnote>
  <w:endnote w:type="continuationSeparator" w:id="0">
    <w:p w:rsidR="00DA2CC5" w:rsidRDefault="00DA2CC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874" w:rsidRDefault="00157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F65A8">
    <w:pPr>
      <w:pStyle w:val="AmendDraftFooter"/>
    </w:pPr>
    <w:r>
      <w:fldChar w:fldCharType="begin"/>
    </w:r>
    <w:r>
      <w:instrText xml:space="preserve"> TITLE   \* MERGEFORMAT </w:instrText>
    </w:r>
    <w:r>
      <w:fldChar w:fldCharType="separate"/>
    </w:r>
    <w:r w:rsidR="00DA2CC5">
      <w:t>2453-S AMH DUFA CLYN 378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F65A8">
    <w:pPr>
      <w:pStyle w:val="AmendDraftFooter"/>
    </w:pPr>
    <w:r>
      <w:fldChar w:fldCharType="begin"/>
    </w:r>
    <w:r>
      <w:instrText xml:space="preserve"> TITLE   \* MERGEFORMAT </w:instrText>
    </w:r>
    <w:r>
      <w:fldChar w:fldCharType="separate"/>
    </w:r>
    <w:r w:rsidR="00157874">
      <w:t>2453-S AMH DUFA CLYN 378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CC5" w:rsidRDefault="00DA2CC5" w:rsidP="00DF5D0E">
      <w:r>
        <w:separator/>
      </w:r>
    </w:p>
  </w:footnote>
  <w:footnote w:type="continuationSeparator" w:id="0">
    <w:p w:rsidR="00DA2CC5" w:rsidRDefault="00DA2CC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874" w:rsidRDefault="00157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65A8"/>
    <w:rsid w:val="00102468"/>
    <w:rsid w:val="00106544"/>
    <w:rsid w:val="00146AAF"/>
    <w:rsid w:val="00157874"/>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2CC5"/>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B18F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DUFA</SponsorAcronym>
  <DrafterAcronym>CLYN</DrafterAcronym>
  <DraftNumber>378</DraftNumber>
  <ReferenceNumber>SHB 2453</ReferenceNumber>
  <Floor>H AMD</Floor>
  <AmendmentNumber> 1333</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108</Words>
  <Characters>551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DUFA CLYN 378</dc:title>
  <dc:creator>Cece Clynch</dc:creator>
  <cp:lastModifiedBy>Clynch, Cece</cp:lastModifiedBy>
  <cp:revision>3</cp:revision>
  <dcterms:created xsi:type="dcterms:W3CDTF">2020-02-13T23:53:00Z</dcterms:created>
  <dcterms:modified xsi:type="dcterms:W3CDTF">2020-02-13T23:55:00Z</dcterms:modified>
</cp:coreProperties>
</file>