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665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2C86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2C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2C86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2C8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2C86">
            <w:t>376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659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2C86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2C8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1330</w:t>
          </w:r>
        </w:sdtContent>
      </w:sdt>
    </w:p>
    <w:p w:rsidR="00DF5D0E" w:rsidP="00605C39" w:rsidRDefault="0006659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2C86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2C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12C86" w:rsidP="00C8108C" w:rsidRDefault="00DE256E">
      <w:pPr>
        <w:pStyle w:val="Page"/>
      </w:pPr>
      <w:bookmarkStart w:name="StartOfAmendmentBody" w:id="1"/>
      <w:bookmarkEnd w:id="1"/>
      <w:permStart w:edGrp="everyone" w:id="1268000248"/>
      <w:r>
        <w:tab/>
      </w:r>
      <w:r w:rsidR="000947F1">
        <w:t>On page 10, beginning on line 3, after "subsection" strike all material through "chapter" on line 10</w:t>
      </w:r>
    </w:p>
    <w:p w:rsidRPr="00312C86" w:rsidR="00DF5D0E" w:rsidP="00312C86" w:rsidRDefault="00DF5D0E">
      <w:pPr>
        <w:suppressLineNumbers/>
        <w:rPr>
          <w:spacing w:val="-3"/>
        </w:rPr>
      </w:pPr>
    </w:p>
    <w:permEnd w:id="1268000248"/>
    <w:p w:rsidR="00ED2EEB" w:rsidP="00312C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63770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12C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0947F1" w:rsidP="000947F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947F1">
                  <w:t>Strikes language that would allow the court to stay a writ of restitution when the landlord terminates for other good cause.</w:t>
                </w:r>
              </w:p>
              <w:p w:rsidRPr="0096303F" w:rsidR="001C1B27" w:rsidP="00312C86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12C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16377093"/>
    </w:tbl>
    <w:p w:rsidR="00DF5D0E" w:rsidP="00312C86" w:rsidRDefault="00DF5D0E">
      <w:pPr>
        <w:pStyle w:val="BillEnd"/>
        <w:suppressLineNumbers/>
      </w:pPr>
    </w:p>
    <w:p w:rsidR="00DF5D0E" w:rsidP="00312C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12C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86" w:rsidRDefault="00312C86" w:rsidP="00DF5D0E">
      <w:r>
        <w:separator/>
      </w:r>
    </w:p>
  </w:endnote>
  <w:endnote w:type="continuationSeparator" w:id="0">
    <w:p w:rsidR="00312C86" w:rsidRDefault="00312C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F1" w:rsidRDefault="00094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06099">
    <w:pPr>
      <w:pStyle w:val="AmendDraftFooter"/>
    </w:pPr>
    <w:fldSimple w:instr=" TITLE   \* MERGEFORMAT ">
      <w:r w:rsidR="00312C86">
        <w:t>2453-S AMH DUFA CLYN 376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06099">
    <w:pPr>
      <w:pStyle w:val="AmendDraftFooter"/>
    </w:pPr>
    <w:fldSimple w:instr=" TITLE   \* MERGEFORMAT ">
      <w:r>
        <w:t>2453-S AMH DUFA CLYN 376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86" w:rsidRDefault="00312C86" w:rsidP="00DF5D0E">
      <w:r>
        <w:separator/>
      </w:r>
    </w:p>
  </w:footnote>
  <w:footnote w:type="continuationSeparator" w:id="0">
    <w:p w:rsidR="00312C86" w:rsidRDefault="00312C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7F1" w:rsidRDefault="00094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59D"/>
    <w:rsid w:val="000947F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2C86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77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6099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12A8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DUFA</SponsorAcronym>
  <DrafterAcronym>CLYN</DrafterAcronym>
  <DraftNumber>376</DraftNumber>
  <ReferenceNumber>SHB 2453</ReferenceNumber>
  <Floor>H AMD</Floor>
  <AmendmentNumber> 1330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65</Words>
  <Characters>310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DUFA CLYN 376</dc:title>
  <dc:creator>Cece Clynch</dc:creator>
  <cp:lastModifiedBy>Clynch, Cece</cp:lastModifiedBy>
  <cp:revision>5</cp:revision>
  <dcterms:created xsi:type="dcterms:W3CDTF">2020-02-13T23:43:00Z</dcterms:created>
  <dcterms:modified xsi:type="dcterms:W3CDTF">2020-02-13T23:48:00Z</dcterms:modified>
</cp:coreProperties>
</file>