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E742D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3211C">
            <w:t>2453-S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3211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3211C">
            <w:t>CORR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3211C">
            <w:t>CLYN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3211C">
            <w:t>419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742D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3211C">
            <w:rPr>
              <w:b/>
              <w:u w:val="single"/>
            </w:rPr>
            <w:t>SHB 2453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3211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1386</w:t>
          </w:r>
        </w:sdtContent>
      </w:sdt>
    </w:p>
    <w:p w:rsidR="00DF5D0E" w:rsidP="00605C39" w:rsidRDefault="00E742D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3211C">
            <w:rPr>
              <w:sz w:val="22"/>
            </w:rPr>
            <w:t>By Representative Corry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3211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43211C" w:rsidP="00C8108C" w:rsidRDefault="00DE256E">
      <w:pPr>
        <w:pStyle w:val="Page"/>
      </w:pPr>
      <w:bookmarkStart w:name="StartOfAmendmentBody" w:id="1"/>
      <w:bookmarkEnd w:id="1"/>
      <w:permStart w:edGrp="everyone" w:id="1483950457"/>
      <w:r>
        <w:tab/>
      </w:r>
      <w:r w:rsidR="0043211C">
        <w:t xml:space="preserve">On page </w:t>
      </w:r>
      <w:r w:rsidR="0059204E">
        <w:t>5, beginning on line 19, after "utilities" strike all material through "include" on line 20 and insert ", as well as"</w:t>
      </w:r>
    </w:p>
    <w:p w:rsidR="009348F0" w:rsidP="009348F0" w:rsidRDefault="009348F0">
      <w:pPr>
        <w:pStyle w:val="RCWSLText"/>
      </w:pPr>
    </w:p>
    <w:p w:rsidR="001C7F81" w:rsidP="009348F0" w:rsidRDefault="009348F0">
      <w:pPr>
        <w:pStyle w:val="RCWSLText"/>
      </w:pPr>
      <w:r>
        <w:tab/>
      </w:r>
      <w:r w:rsidR="001C7F81">
        <w:t>On page 16, after line 26, insert the following:</w:t>
      </w:r>
    </w:p>
    <w:p w:rsidR="001C7F81" w:rsidP="001C7F81" w:rsidRDefault="001C7F81">
      <w:pPr>
        <w:spacing w:before="400" w:line="408" w:lineRule="exact"/>
        <w:ind w:firstLine="576"/>
      </w:pPr>
      <w:r>
        <w:tab/>
        <w:t>"</w:t>
      </w:r>
      <w:r w:rsidR="009348F0">
        <w:rPr>
          <w:u w:val="single"/>
        </w:rPr>
        <w:t>NEW SECTION.</w:t>
      </w:r>
      <w:r w:rsidR="009348F0">
        <w:rPr>
          <w:b/>
        </w:rPr>
        <w:t xml:space="preserve"> Sec.</w:t>
      </w:r>
      <w:r>
        <w:rPr>
          <w:b/>
        </w:rPr>
        <w:t xml:space="preserve"> 7.</w:t>
      </w:r>
      <w:r w:rsidR="009348F0">
        <w:t xml:space="preserve">  </w:t>
      </w:r>
      <w:r>
        <w:t>RCW 59.18.283 (Moneys paid by tenant</w:t>
      </w:r>
      <w:r>
        <w:rPr>
          <w:rFonts w:ascii="Times New Roman" w:hAnsi="Times New Roman"/>
        </w:rPr>
        <w:t>—</w:t>
      </w:r>
      <w:r>
        <w:t>Landlord must apply toward rent</w:t>
      </w:r>
      <w:r>
        <w:rPr>
          <w:rFonts w:ascii="Times New Roman" w:hAnsi="Times New Roman"/>
        </w:rPr>
        <w:t>—</w:t>
      </w:r>
      <w:r>
        <w:t>Tenant's right to possession</w:t>
      </w:r>
      <w:r>
        <w:rPr>
          <w:rFonts w:ascii="Times New Roman" w:hAnsi="Times New Roman"/>
        </w:rPr>
        <w:t>—</w:t>
      </w:r>
      <w:r>
        <w:t>Installment payment plans) and 2019 c 356 s 6 are each repealed."</w:t>
      </w:r>
    </w:p>
    <w:p w:rsidR="009348F0" w:rsidP="009348F0" w:rsidRDefault="009348F0">
      <w:pPr>
        <w:pStyle w:val="RCWSLText"/>
      </w:pPr>
    </w:p>
    <w:p w:rsidR="009348F0" w:rsidP="009348F0" w:rsidRDefault="001C7F81">
      <w:pPr>
        <w:pStyle w:val="RCWSLText"/>
      </w:pPr>
      <w:r>
        <w:tab/>
      </w:r>
      <w:r w:rsidR="009348F0">
        <w:t>Correct the title.</w:t>
      </w:r>
    </w:p>
    <w:p w:rsidRPr="0043211C" w:rsidR="00DF5D0E" w:rsidP="009348F0" w:rsidRDefault="009348F0">
      <w:pPr>
        <w:pStyle w:val="RCWSLText"/>
      </w:pPr>
      <w:r>
        <w:tab/>
      </w:r>
    </w:p>
    <w:permEnd w:id="1483950457"/>
    <w:p w:rsidR="00ED2EEB" w:rsidP="0043211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0240277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3211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43211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9348F0">
                  <w:t>Changes the definition of "rent" to include rather than exclude nonrecurring charges for costs incurred due to late payment, damages, deposits, legal costs, or other fees, including attorneys' fees.</w:t>
                </w:r>
                <w:r w:rsidRPr="0096303F" w:rsidR="001C1B27">
                  <w:t> </w:t>
                </w:r>
                <w:r w:rsidR="009348F0">
                  <w:t xml:space="preserve">Repeals section which specifies that landlord must first apply any payments to rent before </w:t>
                </w:r>
                <w:r w:rsidR="001C7F81">
                  <w:t xml:space="preserve">applying </w:t>
                </w:r>
                <w:r w:rsidR="009348F0">
                  <w:t>to nonrecurring charges such as late payments, legal costs, etc.</w:t>
                </w:r>
                <w:r w:rsidRPr="0096303F" w:rsidR="001C1B27">
                  <w:t> </w:t>
                </w:r>
              </w:p>
              <w:p w:rsidRPr="007D1589" w:rsidR="001B4E53" w:rsidP="0043211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02402776"/>
    </w:tbl>
    <w:p w:rsidR="00DF5D0E" w:rsidP="0043211C" w:rsidRDefault="00DF5D0E">
      <w:pPr>
        <w:pStyle w:val="BillEnd"/>
        <w:suppressLineNumbers/>
      </w:pPr>
    </w:p>
    <w:p w:rsidR="00DF5D0E" w:rsidP="0043211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3211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11C" w:rsidRDefault="0043211C" w:rsidP="00DF5D0E">
      <w:r>
        <w:separator/>
      </w:r>
    </w:p>
  </w:endnote>
  <w:endnote w:type="continuationSeparator" w:id="0">
    <w:p w:rsidR="0043211C" w:rsidRDefault="0043211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8F0" w:rsidRDefault="009348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1C7F81">
    <w:pPr>
      <w:pStyle w:val="AmendDraftFooter"/>
    </w:pPr>
    <w:fldSimple w:instr=" TITLE   \* MERGEFORMAT ">
      <w:r w:rsidR="0043211C">
        <w:t>2453-S AMH DUFA CLYN 419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1C7F81">
    <w:pPr>
      <w:pStyle w:val="AmendDraftFooter"/>
    </w:pPr>
    <w:fldSimple w:instr=" TITLE   \* MERGEFORMAT ">
      <w:r>
        <w:t>2453-S AMH DUFA CLYN 419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11C" w:rsidRDefault="0043211C" w:rsidP="00DF5D0E">
      <w:r>
        <w:separator/>
      </w:r>
    </w:p>
  </w:footnote>
  <w:footnote w:type="continuationSeparator" w:id="0">
    <w:p w:rsidR="0043211C" w:rsidRDefault="0043211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8F0" w:rsidRDefault="009348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1746F"/>
    <w:rsid w:val="00146AAF"/>
    <w:rsid w:val="001A775A"/>
    <w:rsid w:val="001B4E53"/>
    <w:rsid w:val="001C1B27"/>
    <w:rsid w:val="001C7F81"/>
    <w:rsid w:val="001C7F91"/>
    <w:rsid w:val="001E6675"/>
    <w:rsid w:val="00217E8A"/>
    <w:rsid w:val="00265296"/>
    <w:rsid w:val="00281CBD"/>
    <w:rsid w:val="00316CD9"/>
    <w:rsid w:val="003E2FC6"/>
    <w:rsid w:val="0043211C"/>
    <w:rsid w:val="00492DDC"/>
    <w:rsid w:val="004C6615"/>
    <w:rsid w:val="00523C5A"/>
    <w:rsid w:val="0059204E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348F0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742D7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D8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2453-S</BillDocName>
  <AmendType>AMH</AmendType>
  <SponsorAcronym>CORR</SponsorAcronym>
  <DrafterAcronym>CLYN</DrafterAcronym>
  <DraftNumber>419</DraftNumber>
  <ReferenceNumber>SHB 2453</ReferenceNumber>
  <Floor>H AMD</Floor>
  <AmendmentNumber> 1386</AmendmentNumber>
  <Sponsors>By Representative Corry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11</TotalTime>
  <Pages>1</Pages>
  <Words>147</Words>
  <Characters>751</Characters>
  <Application>Microsoft Office Word</Application>
  <DocSecurity>8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2453-S AMH DUFA CLYN 419</vt:lpstr>
    </vt:vector>
  </TitlesOfParts>
  <Company>Washington State Legislature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2453-S AMH CORR CLYN 419</dc:title>
  <dc:creator>Cece Clynch</dc:creator>
  <cp:lastModifiedBy>Clynch, Cece</cp:lastModifiedBy>
  <cp:revision>5</cp:revision>
  <dcterms:created xsi:type="dcterms:W3CDTF">2020-02-15T23:12:00Z</dcterms:created>
  <dcterms:modified xsi:type="dcterms:W3CDTF">2020-02-16T20:29:00Z</dcterms:modified>
</cp:coreProperties>
</file>