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6435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1093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109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1093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109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1093">
            <w:t>309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435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1093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1093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1534</w:t>
          </w:r>
        </w:sdtContent>
      </w:sdt>
    </w:p>
    <w:p w:rsidR="00DF5D0E" w:rsidP="00605C39" w:rsidRDefault="0026435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1093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B10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5030D" w:rsidP="0075030D" w:rsidRDefault="00DE256E">
      <w:pPr>
        <w:pStyle w:val="Page"/>
      </w:pPr>
      <w:bookmarkStart w:name="StartOfAmendmentBody" w:id="1"/>
      <w:bookmarkEnd w:id="1"/>
      <w:permStart w:edGrp="everyone" w:id="986992162"/>
      <w:r>
        <w:tab/>
      </w:r>
      <w:r w:rsidR="00CB1093">
        <w:t xml:space="preserve">On page </w:t>
      </w:r>
      <w:r w:rsidR="0075030D">
        <w:t xml:space="preserve">3, beginning on line </w:t>
      </w:r>
      <w:r w:rsidR="00F3387C">
        <w:t>18 of the striking amendment</w:t>
      </w:r>
      <w:r w:rsidR="0075030D">
        <w:t>, strike all of subsection (4)</w:t>
      </w:r>
    </w:p>
    <w:p w:rsidR="0075030D" w:rsidP="0075030D" w:rsidRDefault="0075030D">
      <w:pPr>
        <w:pStyle w:val="RCWSLText"/>
      </w:pPr>
    </w:p>
    <w:p w:rsidR="0075030D" w:rsidP="0075030D" w:rsidRDefault="0075030D">
      <w:pPr>
        <w:pStyle w:val="RCWSLText"/>
      </w:pPr>
      <w:r>
        <w:tab/>
        <w:t>Renumber the remaining subsection consecutively and correct internal references accordingly.</w:t>
      </w:r>
    </w:p>
    <w:p w:rsidR="00CB1093" w:rsidP="00C8108C" w:rsidRDefault="00CB1093">
      <w:pPr>
        <w:pStyle w:val="Page"/>
      </w:pPr>
    </w:p>
    <w:p w:rsidRPr="00CB1093" w:rsidR="00DF5D0E" w:rsidP="00CB1093" w:rsidRDefault="00DF5D0E">
      <w:pPr>
        <w:suppressLineNumbers/>
        <w:rPr>
          <w:spacing w:val="-3"/>
        </w:rPr>
      </w:pPr>
    </w:p>
    <w:permEnd w:id="986992162"/>
    <w:p w:rsidR="00ED2EEB" w:rsidP="00CB109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49615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B109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B109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5030D">
                  <w:t>Removes the provision that makes a violation of the large capacity magazine prohibitions a gross misdemeanor offense.</w:t>
                </w:r>
              </w:p>
              <w:p w:rsidRPr="007D1589" w:rsidR="001B4E53" w:rsidP="00CB109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4961562"/>
    </w:tbl>
    <w:p w:rsidR="00DF5D0E" w:rsidP="00CB1093" w:rsidRDefault="00DF5D0E">
      <w:pPr>
        <w:pStyle w:val="BillEnd"/>
        <w:suppressLineNumbers/>
      </w:pPr>
    </w:p>
    <w:p w:rsidR="00DF5D0E" w:rsidP="00CB109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B109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093" w:rsidRDefault="00CB1093" w:rsidP="00DF5D0E">
      <w:r>
        <w:separator/>
      </w:r>
    </w:p>
  </w:endnote>
  <w:endnote w:type="continuationSeparator" w:id="0">
    <w:p w:rsidR="00CB1093" w:rsidRDefault="00CB10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2F" w:rsidRDefault="00563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6435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B1093">
      <w:t>2240-S AMH .... ADAM 309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6435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6302F">
      <w:t>2240-S AMH .... ADAM 309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093" w:rsidRDefault="00CB1093" w:rsidP="00DF5D0E">
      <w:r>
        <w:separator/>
      </w:r>
    </w:p>
  </w:footnote>
  <w:footnote w:type="continuationSeparator" w:id="0">
    <w:p w:rsidR="00CB1093" w:rsidRDefault="00CB10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2F" w:rsidRDefault="00563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435C"/>
    <w:rsid w:val="00265296"/>
    <w:rsid w:val="00281CBD"/>
    <w:rsid w:val="00316CD9"/>
    <w:rsid w:val="003E2FC6"/>
    <w:rsid w:val="00492DDC"/>
    <w:rsid w:val="004C6615"/>
    <w:rsid w:val="00523C5A"/>
    <w:rsid w:val="0056302F"/>
    <w:rsid w:val="005E69C3"/>
    <w:rsid w:val="00605C39"/>
    <w:rsid w:val="006841E6"/>
    <w:rsid w:val="006F7027"/>
    <w:rsid w:val="007049E4"/>
    <w:rsid w:val="0072335D"/>
    <w:rsid w:val="0072541D"/>
    <w:rsid w:val="0075030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109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387C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A348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KRAF</SponsorAcronym>
  <DrafterAcronym>ADAM</DrafterAcronym>
  <DraftNumber>309</DraftNumber>
  <ReferenceNumber>SHB 2240</ReferenceNumber>
  <Floor>H AMD TO H AMD (H-4961.1/20)</Floor>
  <AmendmentNumber> 1534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73</Words>
  <Characters>393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KRAF ADAM 309</dc:title>
  <dc:creator>Edie Adams</dc:creator>
  <cp:lastModifiedBy>Adams, Edie</cp:lastModifiedBy>
  <cp:revision>5</cp:revision>
  <dcterms:created xsi:type="dcterms:W3CDTF">2020-02-17T01:57:00Z</dcterms:created>
  <dcterms:modified xsi:type="dcterms:W3CDTF">2020-02-17T01:59:00Z</dcterms:modified>
</cp:coreProperties>
</file>