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431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1459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14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1459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145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1459">
            <w:t>300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31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1459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1459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1635</w:t>
          </w:r>
        </w:sdtContent>
      </w:sdt>
    </w:p>
    <w:p w:rsidR="00DF5D0E" w:rsidP="00605C39" w:rsidRDefault="0054318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1459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14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01459" w:rsidP="00C8108C" w:rsidRDefault="00DE256E">
      <w:pPr>
        <w:pStyle w:val="Page"/>
      </w:pPr>
      <w:bookmarkStart w:name="StartOfAmendmentBody" w:id="1"/>
      <w:bookmarkEnd w:id="1"/>
      <w:permStart w:edGrp="everyone" w:id="1871267577"/>
      <w:r>
        <w:tab/>
      </w:r>
      <w:r w:rsidR="00601459">
        <w:t xml:space="preserve">On page </w:t>
      </w:r>
      <w:r w:rsidR="006515C0">
        <w:t>2, line 39 of the striking amendment, after "range" insert ", or safely shooting on privately owned property with the permission of the property owner"</w:t>
      </w:r>
    </w:p>
    <w:p w:rsidRPr="00601459" w:rsidR="00DF5D0E" w:rsidP="00601459" w:rsidRDefault="00DF5D0E">
      <w:pPr>
        <w:suppressLineNumbers/>
        <w:rPr>
          <w:spacing w:val="-3"/>
        </w:rPr>
      </w:pPr>
    </w:p>
    <w:permEnd w:id="1871267577"/>
    <w:p w:rsidR="00ED2EEB" w:rsidP="0060145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362768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145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6515C0" w:rsidP="006515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515C0">
                  <w:t>Adds an exemption from the large capacity magazine prohibitions for persons safely shooting on privately owned property with the permission of the property owner.</w:t>
                </w:r>
              </w:p>
              <w:p w:rsidRPr="0096303F" w:rsidR="001C1B27" w:rsidP="0060145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60145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36276876"/>
    </w:tbl>
    <w:p w:rsidR="00DF5D0E" w:rsidP="00601459" w:rsidRDefault="00DF5D0E">
      <w:pPr>
        <w:pStyle w:val="BillEnd"/>
        <w:suppressLineNumbers/>
      </w:pPr>
    </w:p>
    <w:p w:rsidR="00DF5D0E" w:rsidP="0060145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145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59" w:rsidRDefault="00601459" w:rsidP="00DF5D0E">
      <w:r>
        <w:separator/>
      </w:r>
    </w:p>
  </w:endnote>
  <w:endnote w:type="continuationSeparator" w:id="0">
    <w:p w:rsidR="00601459" w:rsidRDefault="006014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9B" w:rsidRDefault="005F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31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1459">
      <w:t>2240-S AMH .... ADAM 300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31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F5B9B">
      <w:t>2240-S AMH .... ADAM 300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59" w:rsidRDefault="00601459" w:rsidP="00DF5D0E">
      <w:r>
        <w:separator/>
      </w:r>
    </w:p>
  </w:footnote>
  <w:footnote w:type="continuationSeparator" w:id="0">
    <w:p w:rsidR="00601459" w:rsidRDefault="006014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9B" w:rsidRDefault="005F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318F"/>
    <w:rsid w:val="005E69C3"/>
    <w:rsid w:val="005F5B9B"/>
    <w:rsid w:val="00601459"/>
    <w:rsid w:val="00605C39"/>
    <w:rsid w:val="006515C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0B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KRAF</SponsorAcronym>
  <DrafterAcronym>ADAM</DrafterAcronym>
  <DraftNumber>300</DraftNumber>
  <ReferenceNumber>SHB 2240</ReferenceNumber>
  <Floor>H AMD TO H AMD (H-4961.1/20)</Floor>
  <AmendmentNumber> 1635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81</Words>
  <Characters>407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KRAF ADAM 300</dc:title>
  <dc:creator>Edie Adams</dc:creator>
  <cp:lastModifiedBy>Adams, Edie</cp:lastModifiedBy>
  <cp:revision>4</cp:revision>
  <dcterms:created xsi:type="dcterms:W3CDTF">2020-02-17T01:30:00Z</dcterms:created>
  <dcterms:modified xsi:type="dcterms:W3CDTF">2020-02-17T01:32:00Z</dcterms:modified>
</cp:coreProperties>
</file>