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6259DE">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01394A">
            <w:t>2240-S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01394A">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01394A">
            <w:t>IRWI</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01394A">
            <w:t>ADAM</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01394A">
            <w:t>268</w:t>
          </w:r>
        </w:sdtContent>
      </w:sdt>
    </w:p>
    <w:p w:rsidR="00DF5D0E" w:rsidP="00B73E0A" w:rsidRDefault="00AA1230">
      <w:pPr>
        <w:pStyle w:val="OfferedBy"/>
        <w:spacing w:after="120"/>
      </w:pPr>
      <w:r>
        <w:tab/>
      </w:r>
      <w:r>
        <w:tab/>
      </w:r>
      <w:r>
        <w:tab/>
      </w:r>
    </w:p>
    <w:p w:rsidR="00DF5D0E" w:rsidRDefault="006259DE">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01394A">
            <w:rPr>
              <w:b/>
              <w:u w:val="single"/>
            </w:rPr>
            <w:t>SHB 2240</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01394A">
            <w:t>H AMD TO H AMD (H-4961.1/20)</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1636</w:t>
          </w:r>
        </w:sdtContent>
      </w:sdt>
    </w:p>
    <w:p w:rsidR="00DF5D0E" w:rsidP="00605C39" w:rsidRDefault="006259DE">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01394A">
            <w:rPr>
              <w:sz w:val="22"/>
            </w:rPr>
            <w:t xml:space="preserve">By Representative Irwin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01394A">
          <w:pPr>
            <w:spacing w:after="400" w:line="408" w:lineRule="exact"/>
            <w:jc w:val="right"/>
            <w:rPr>
              <w:b/>
              <w:bCs/>
            </w:rPr>
          </w:pPr>
          <w:r>
            <w:rPr>
              <w:b/>
              <w:bCs/>
            </w:rPr>
            <w:t xml:space="preserve"> </w:t>
          </w:r>
        </w:p>
      </w:sdtContent>
    </w:sdt>
    <w:p w:rsidR="00DE5745" w:rsidP="00DE5745" w:rsidRDefault="00DE256E">
      <w:pPr>
        <w:pStyle w:val="Page"/>
      </w:pPr>
      <w:bookmarkStart w:name="StartOfAmendmentBody" w:id="1"/>
      <w:bookmarkEnd w:id="1"/>
      <w:permStart w:edGrp="everyone" w:id="1894656825"/>
      <w:r>
        <w:tab/>
      </w:r>
      <w:r w:rsidR="0001394A">
        <w:t xml:space="preserve">On page </w:t>
      </w:r>
      <w:r w:rsidR="00DE5745">
        <w:t>3, after line 31 of the striking amendment, insert the following:</w:t>
      </w:r>
    </w:p>
    <w:p w:rsidR="00DE5745" w:rsidP="00DE5745" w:rsidRDefault="00DE5745">
      <w:pPr>
        <w:pStyle w:val="RCWSLText"/>
      </w:pPr>
      <w:r>
        <w:tab/>
        <w:t>"(6)  Any law enforcement agency handling the seizure and storage of large capacity magazines or other related materials under this section shall establish procedures that facilitate the immediate and prompt return of a large capacity magazine to the owner or person from whom the large capacity magazine was obtained within twenty four hours of any court order invalidating the provisions of this section."</w:t>
      </w:r>
    </w:p>
    <w:p w:rsidR="0001394A" w:rsidP="00C8108C" w:rsidRDefault="0001394A">
      <w:pPr>
        <w:pStyle w:val="Page"/>
      </w:pPr>
    </w:p>
    <w:p w:rsidRPr="0001394A" w:rsidR="00DF5D0E" w:rsidP="0001394A" w:rsidRDefault="00DF5D0E">
      <w:pPr>
        <w:suppressLineNumbers/>
        <w:rPr>
          <w:spacing w:val="-3"/>
        </w:rPr>
      </w:pPr>
    </w:p>
    <w:permEnd w:id="1894656825"/>
    <w:p w:rsidR="00ED2EEB" w:rsidP="0001394A"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579691416"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01394A" w:rsidRDefault="00D659AC">
                <w:pPr>
                  <w:pStyle w:val="Effect"/>
                  <w:suppressLineNumbers/>
                  <w:shd w:val="clear" w:color="auto" w:fill="auto"/>
                  <w:ind w:left="0" w:firstLine="0"/>
                </w:pPr>
              </w:p>
            </w:tc>
            <w:tc>
              <w:tcPr>
                <w:tcW w:w="9874" w:type="dxa"/>
                <w:shd w:val="clear" w:color="auto" w:fill="FFFFFF" w:themeFill="background1"/>
              </w:tcPr>
              <w:p w:rsidRPr="0096303F" w:rsidR="00DE5745" w:rsidP="00DE5745"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DE5745">
                  <w:t>Requires law enforcement agencies handling the seizure and storage of large capacity magazines to establish procedures for the immediate return of the magazines within 24 hours of any court order invalidating the provisions of the bill.</w:t>
                </w:r>
              </w:p>
              <w:p w:rsidRPr="0096303F" w:rsidR="001C1B27" w:rsidP="0001394A" w:rsidRDefault="001C1B27">
                <w:pPr>
                  <w:pStyle w:val="Effect"/>
                  <w:suppressLineNumbers/>
                  <w:shd w:val="clear" w:color="auto" w:fill="auto"/>
                  <w:ind w:left="0" w:firstLine="0"/>
                </w:pPr>
              </w:p>
              <w:p w:rsidRPr="007D1589" w:rsidR="001B4E53" w:rsidP="0001394A" w:rsidRDefault="001B4E53">
                <w:pPr>
                  <w:pStyle w:val="ListBullet"/>
                  <w:numPr>
                    <w:ilvl w:val="0"/>
                    <w:numId w:val="0"/>
                  </w:numPr>
                  <w:suppressLineNumbers/>
                </w:pPr>
              </w:p>
            </w:tc>
          </w:tr>
        </w:sdtContent>
      </w:sdt>
      <w:permEnd w:id="1579691416"/>
    </w:tbl>
    <w:p w:rsidR="00DF5D0E" w:rsidP="0001394A" w:rsidRDefault="00DF5D0E">
      <w:pPr>
        <w:pStyle w:val="BillEnd"/>
        <w:suppressLineNumbers/>
      </w:pPr>
    </w:p>
    <w:p w:rsidR="00DF5D0E" w:rsidP="0001394A" w:rsidRDefault="00DE256E">
      <w:pPr>
        <w:pStyle w:val="BillEnd"/>
        <w:suppressLineNumbers/>
      </w:pPr>
      <w:r>
        <w:rPr>
          <w:b/>
        </w:rPr>
        <w:t>--- END ---</w:t>
      </w:r>
    </w:p>
    <w:p w:rsidR="00DF5D0E" w:rsidP="0001394A"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394A" w:rsidRDefault="0001394A" w:rsidP="00DF5D0E">
      <w:r>
        <w:separator/>
      </w:r>
    </w:p>
  </w:endnote>
  <w:endnote w:type="continuationSeparator" w:id="0">
    <w:p w:rsidR="0001394A" w:rsidRDefault="0001394A"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397" w:rsidRDefault="00D043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6259DE">
    <w:pPr>
      <w:pStyle w:val="AmendDraftFooter"/>
    </w:pPr>
    <w:r>
      <w:fldChar w:fldCharType="begin"/>
    </w:r>
    <w:r>
      <w:instrText xml:space="preserve"> TITLE   \* MERGEFORMAT </w:instrText>
    </w:r>
    <w:r>
      <w:fldChar w:fldCharType="separate"/>
    </w:r>
    <w:r w:rsidR="0001394A">
      <w:t>2240-S AMH .... ADAM 268</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6259DE">
    <w:pPr>
      <w:pStyle w:val="AmendDraftFooter"/>
    </w:pPr>
    <w:r>
      <w:fldChar w:fldCharType="begin"/>
    </w:r>
    <w:r>
      <w:instrText xml:space="preserve"> TITLE   \* MERGEFORMAT </w:instrText>
    </w:r>
    <w:r>
      <w:fldChar w:fldCharType="separate"/>
    </w:r>
    <w:r w:rsidR="00D04397">
      <w:t>2240-S AMH .... ADAM 268</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394A" w:rsidRDefault="0001394A" w:rsidP="00DF5D0E">
      <w:r>
        <w:separator/>
      </w:r>
    </w:p>
  </w:footnote>
  <w:footnote w:type="continuationSeparator" w:id="0">
    <w:p w:rsidR="0001394A" w:rsidRDefault="0001394A"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397" w:rsidRDefault="00D043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1394A"/>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92DDC"/>
    <w:rsid w:val="004C6615"/>
    <w:rsid w:val="00523C5A"/>
    <w:rsid w:val="005E69C3"/>
    <w:rsid w:val="00605C39"/>
    <w:rsid w:val="006259DE"/>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04397"/>
    <w:rsid w:val="00D40447"/>
    <w:rsid w:val="00D659AC"/>
    <w:rsid w:val="00DA47F3"/>
    <w:rsid w:val="00DC2C13"/>
    <w:rsid w:val="00DE256E"/>
    <w:rsid w:val="00DE5745"/>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083428"/>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2240-S</BillDocName>
  <AmendType>AMH</AmendType>
  <SponsorAcronym>IRWI</SponsorAcronym>
  <DrafterAcronym>ADAM</DrafterAcronym>
  <DraftNumber>268</DraftNumber>
  <ReferenceNumber>SHB 2240</ReferenceNumber>
  <Floor>H AMD TO H AMD (H-4961.1/20)</Floor>
  <AmendmentNumber> 1636</AmendmentNumber>
  <Sponsors>By Representative Irwin</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TotalTime>
  <Pages>1</Pages>
  <Words>142</Words>
  <Characters>744</Characters>
  <Application>Microsoft Office Word</Application>
  <DocSecurity>8</DocSecurity>
  <Lines>28</Lines>
  <Paragraphs>8</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2240-S AMH IRWI ADAM 268</dc:title>
  <dc:creator>Edie Adams</dc:creator>
  <cp:lastModifiedBy>Adams, Edie</cp:lastModifiedBy>
  <cp:revision>4</cp:revision>
  <dcterms:created xsi:type="dcterms:W3CDTF">2020-02-16T19:04:00Z</dcterms:created>
  <dcterms:modified xsi:type="dcterms:W3CDTF">2020-02-16T19:05:00Z</dcterms:modified>
</cp:coreProperties>
</file>