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ce94b3b8466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YOUN</w:t>
        </w:r>
      </w:r>
      <w:r>
        <w:rPr>
          <w:b/>
        </w:rPr>
        <w:t xml:space="preserve"> </w:t>
        <w:r>
          <w:rPr/>
          <w:t xml:space="preserve">H3168.1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Young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loans issued to small businesses with fifty or fewer employees.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loans issued to small businesses with fifty or fewer employees.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8d4f2cb641bc" /></Relationships>
</file>