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842B4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A1477">
            <w:t>2161-S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A147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A1477">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A1477">
            <w:t>REDF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A1477">
            <w:t>045</w:t>
          </w:r>
        </w:sdtContent>
      </w:sdt>
    </w:p>
    <w:p w:rsidR="00DF5D0E" w:rsidP="00B73E0A" w:rsidRDefault="00AA1230">
      <w:pPr>
        <w:pStyle w:val="OfferedBy"/>
        <w:spacing w:after="120"/>
      </w:pPr>
      <w:r>
        <w:tab/>
      </w:r>
      <w:r>
        <w:tab/>
      </w:r>
      <w:r>
        <w:tab/>
      </w:r>
    </w:p>
    <w:p w:rsidR="00DF5D0E" w:rsidRDefault="00842B4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A1477">
            <w:rPr>
              <w:b/>
              <w:u w:val="single"/>
            </w:rPr>
            <w:t>SHB 2161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A147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774</w:t>
          </w:r>
        </w:sdtContent>
      </w:sdt>
    </w:p>
    <w:p w:rsidR="00DF5D0E" w:rsidP="00605C39" w:rsidRDefault="00842B4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A1477">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A1477">
          <w:pPr>
            <w:spacing w:after="400" w:line="408" w:lineRule="exact"/>
            <w:jc w:val="right"/>
            <w:rPr>
              <w:b/>
              <w:bCs/>
            </w:rPr>
          </w:pPr>
          <w:r>
            <w:rPr>
              <w:b/>
              <w:bCs/>
            </w:rPr>
            <w:t xml:space="preserve">WITHDRAWN 04/25/2019</w:t>
          </w:r>
        </w:p>
      </w:sdtContent>
    </w:sdt>
    <w:p w:rsidR="005A1477" w:rsidP="00C8108C" w:rsidRDefault="00DE256E">
      <w:pPr>
        <w:pStyle w:val="Page"/>
      </w:pPr>
      <w:bookmarkStart w:name="StartOfAmendmentBody" w:id="1"/>
      <w:bookmarkEnd w:id="1"/>
      <w:permStart w:edGrp="everyone" w:id="300893945"/>
      <w:r>
        <w:tab/>
      </w:r>
      <w:r w:rsidR="005A1477">
        <w:t>On page 1</w:t>
      </w:r>
      <w:r w:rsidR="000A3CFB">
        <w:t>, after line 4, insert the following:</w:t>
      </w:r>
    </w:p>
    <w:p w:rsidRPr="00CF70E6" w:rsidR="000A3CFB" w:rsidP="000A3CFB" w:rsidRDefault="000A3CFB">
      <w:pPr>
        <w:pStyle w:val="RCWSLText"/>
      </w:pPr>
      <w:r>
        <w:tab/>
        <w:t>"</w:t>
      </w:r>
      <w:r>
        <w:rPr>
          <w:u w:val="single"/>
        </w:rPr>
        <w:t>NEW SECTION.</w:t>
      </w:r>
      <w:r>
        <w:t xml:space="preserve"> </w:t>
      </w:r>
      <w:r>
        <w:rPr>
          <w:b/>
        </w:rPr>
        <w:t>Sec. 1.</w:t>
      </w:r>
      <w:r>
        <w:t xml:space="preserve">  In 2015, as part of the connecting Washington legislation, chapter 14, laws of 2015 enacted reforms in ferry vessel procurement to control costs and increase accountability, with specific direction to open the procurement to competition if limiting bidders to Washington shipyards results in high bids.  In compliance with the 2015 legislation, the department is authorized to issue a new request for proposals to competitively bid the design and construction of the next series of up to five additional 144-auto ferries.  The department must proceed with the procurement process authorized in this section in parallel with the construction of new vessels authorized in section 2 of this act."</w:t>
      </w:r>
    </w:p>
    <w:p w:rsidR="000A3CFB" w:rsidP="000A3CFB" w:rsidRDefault="000A3CFB">
      <w:pPr>
        <w:suppressLineNumbers/>
        <w:rPr>
          <w:spacing w:val="-3"/>
        </w:rPr>
      </w:pPr>
    </w:p>
    <w:p w:rsidR="000A3CFB" w:rsidP="000A3CFB" w:rsidRDefault="000A3CFB">
      <w:pPr>
        <w:suppressLineNumbers/>
        <w:spacing w:line="408" w:lineRule="exact"/>
        <w:rPr>
          <w:spacing w:val="-3"/>
        </w:rPr>
      </w:pPr>
      <w:r>
        <w:rPr>
          <w:spacing w:val="-3"/>
        </w:rPr>
        <w:tab/>
        <w:t>Renumber the remaining sections consecutively and correct any internal references accordingly.</w:t>
      </w:r>
    </w:p>
    <w:p w:rsidR="00CF36EE" w:rsidP="000A3CFB" w:rsidRDefault="00CF36EE">
      <w:pPr>
        <w:suppressLineNumbers/>
        <w:spacing w:line="408" w:lineRule="exact"/>
        <w:rPr>
          <w:spacing w:val="-3"/>
        </w:rPr>
      </w:pPr>
    </w:p>
    <w:p w:rsidR="00CF36EE" w:rsidP="000A3CFB" w:rsidRDefault="00CF36EE">
      <w:pPr>
        <w:suppressLineNumbers/>
        <w:spacing w:line="408" w:lineRule="exact"/>
        <w:rPr>
          <w:spacing w:val="-3"/>
        </w:rPr>
      </w:pPr>
      <w:r>
        <w:rPr>
          <w:spacing w:val="-3"/>
        </w:rPr>
        <w:tab/>
        <w:t>Correct the title.</w:t>
      </w:r>
    </w:p>
    <w:p w:rsidRPr="000A3CFB" w:rsidR="000A3CFB" w:rsidP="000A3CFB" w:rsidRDefault="000A3CFB">
      <w:pPr>
        <w:pStyle w:val="RCWSLText"/>
      </w:pPr>
      <w:r>
        <w:tab/>
      </w:r>
    </w:p>
    <w:p w:rsidRPr="005A1477" w:rsidR="00DF5D0E" w:rsidP="005A1477" w:rsidRDefault="00DF5D0E">
      <w:pPr>
        <w:suppressLineNumbers/>
        <w:rPr>
          <w:spacing w:val="-3"/>
        </w:rPr>
      </w:pPr>
    </w:p>
    <w:permEnd w:id="300893945"/>
    <w:p w:rsidR="00ED2EEB" w:rsidP="005A147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1809368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A1477" w:rsidRDefault="00D659AC">
                <w:pPr>
                  <w:pStyle w:val="Effect"/>
                  <w:suppressLineNumbers/>
                  <w:shd w:val="clear" w:color="auto" w:fill="auto"/>
                  <w:ind w:left="0" w:firstLine="0"/>
                </w:pPr>
              </w:p>
            </w:tc>
            <w:tc>
              <w:tcPr>
                <w:tcW w:w="9874" w:type="dxa"/>
                <w:shd w:val="clear" w:color="auto" w:fill="FFFFFF" w:themeFill="background1"/>
              </w:tcPr>
              <w:p w:rsidR="000A3CFB" w:rsidP="000A3CF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A3CFB">
                  <w:t>Authorizes the Washington State Department of Transportation to issue a new request for proposals to competitively bid the design and construction of additional 144-auto vessels.  The procurement process must proceed in parallel with the construction of new vessels authorized in the act.</w:t>
                </w:r>
              </w:p>
              <w:p w:rsidRPr="007D1589" w:rsidR="001B4E53" w:rsidP="005A1477" w:rsidRDefault="001B4E53">
                <w:pPr>
                  <w:pStyle w:val="ListBullet"/>
                  <w:numPr>
                    <w:ilvl w:val="0"/>
                    <w:numId w:val="0"/>
                  </w:numPr>
                  <w:suppressLineNumbers/>
                </w:pPr>
              </w:p>
            </w:tc>
          </w:tr>
        </w:sdtContent>
      </w:sdt>
      <w:permEnd w:id="818093689"/>
    </w:tbl>
    <w:p w:rsidR="00DF5D0E" w:rsidP="005A1477" w:rsidRDefault="00DF5D0E">
      <w:pPr>
        <w:pStyle w:val="BillEnd"/>
        <w:suppressLineNumbers/>
      </w:pPr>
    </w:p>
    <w:p w:rsidR="00DF5D0E" w:rsidP="005A1477" w:rsidRDefault="00DE256E">
      <w:pPr>
        <w:pStyle w:val="BillEnd"/>
        <w:suppressLineNumbers/>
      </w:pPr>
      <w:r>
        <w:rPr>
          <w:b/>
        </w:rPr>
        <w:t>--- END ---</w:t>
      </w:r>
    </w:p>
    <w:p w:rsidR="00DF5D0E" w:rsidP="005A147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477" w:rsidRDefault="005A1477" w:rsidP="00DF5D0E">
      <w:r>
        <w:separator/>
      </w:r>
    </w:p>
  </w:endnote>
  <w:endnote w:type="continuationSeparator" w:id="0">
    <w:p w:rsidR="005A1477" w:rsidRDefault="005A147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930" w:rsidRDefault="00695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A16B6">
    <w:pPr>
      <w:pStyle w:val="AmendDraftFooter"/>
    </w:pPr>
    <w:fldSimple w:instr=" TITLE   \* MERGEFORMAT ">
      <w:r w:rsidR="005A1477">
        <w:t>2161-S AMH YOUN REDF 045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A16B6">
    <w:pPr>
      <w:pStyle w:val="AmendDraftFooter"/>
    </w:pPr>
    <w:fldSimple w:instr=" TITLE   \* MERGEFORMAT ">
      <w:r>
        <w:t>2161-S AMH YOUN REDF 045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477" w:rsidRDefault="005A1477" w:rsidP="00DF5D0E">
      <w:r>
        <w:separator/>
      </w:r>
    </w:p>
  </w:footnote>
  <w:footnote w:type="continuationSeparator" w:id="0">
    <w:p w:rsidR="005A1477" w:rsidRDefault="005A147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930" w:rsidRDefault="00695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A3CFB"/>
    <w:rsid w:val="000C6C82"/>
    <w:rsid w:val="000D42F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A1477"/>
    <w:rsid w:val="005E69C3"/>
    <w:rsid w:val="00605C39"/>
    <w:rsid w:val="006841E6"/>
    <w:rsid w:val="00695930"/>
    <w:rsid w:val="006F7027"/>
    <w:rsid w:val="007049E4"/>
    <w:rsid w:val="0072335D"/>
    <w:rsid w:val="0072541D"/>
    <w:rsid w:val="00757317"/>
    <w:rsid w:val="007769AF"/>
    <w:rsid w:val="007D1589"/>
    <w:rsid w:val="007D35D4"/>
    <w:rsid w:val="0083749C"/>
    <w:rsid w:val="00842B46"/>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F36EE"/>
    <w:rsid w:val="00D40447"/>
    <w:rsid w:val="00D659AC"/>
    <w:rsid w:val="00DA16B6"/>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55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2161-S</BillDocName>
  <AmendType>AMH</AmendType>
  <SponsorAcronym>YOUN</SponsorAcronym>
  <DrafterAcronym>REDF</DrafterAcronym>
  <DraftNumber>045</DraftNumber>
  <ReferenceNumber>SHB 2161</ReferenceNumber>
  <Floor>H AMD</Floor>
  <AmendmentNumber> 774</AmendmentNumber>
  <Sponsors>By Representative Young</Sponsors>
  <FloorAction>WITHDRAWN 04/25/2019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204</Words>
  <Characters>1116</Characters>
  <Application>Microsoft Office Word</Application>
  <DocSecurity>8</DocSecurity>
  <Lines>37</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2161-S AMH YOUN REDF 045</dc:title>
  <dc:creator>Beth Redfield</dc:creator>
  <cp:lastModifiedBy>Redfield, Beth</cp:lastModifiedBy>
  <cp:revision>7</cp:revision>
  <dcterms:created xsi:type="dcterms:W3CDTF">2019-04-23T20:37:00Z</dcterms:created>
  <dcterms:modified xsi:type="dcterms:W3CDTF">2019-04-23T20:44:00Z</dcterms:modified>
</cp:coreProperties>
</file>