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4060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47EEE">
            <w:t>2036-S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47EE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47EEE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47EEE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47EEE">
            <w:t>097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060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47EEE">
            <w:rPr>
              <w:b/>
              <w:u w:val="single"/>
            </w:rPr>
            <w:t>SHB 2036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47EEE">
            <w:t>H AMD</w:t>
          </w:r>
          <w:r w:rsidR="004803F8">
            <w:t xml:space="preserve"> TO H AMD</w:t>
          </w:r>
          <w:r w:rsidR="00E47EEE">
            <w:t xml:space="preserve"> (H-5004.1/20)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1456</w:t>
          </w:r>
        </w:sdtContent>
      </w:sdt>
    </w:p>
    <w:p w:rsidR="00DF5D0E" w:rsidP="00605C39" w:rsidRDefault="0084060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47EEE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47EE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02/17/2020</w:t>
          </w:r>
        </w:p>
      </w:sdtContent>
    </w:sdt>
    <w:p w:rsidRPr="00F32300" w:rsidR="00F32300" w:rsidP="00C8108C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1361542074"/>
      <w:r>
        <w:tab/>
      </w:r>
      <w:r w:rsidR="00E47EEE">
        <w:t xml:space="preserve">On page </w:t>
      </w:r>
      <w:r w:rsidR="00821F79">
        <w:t>2</w:t>
      </w:r>
      <w:r w:rsidR="00F32300">
        <w:t>, beginning on line 31 of the striking amendment, after "</w:t>
      </w:r>
      <w:r w:rsidR="00F32300">
        <w:rPr>
          <w:u w:val="single"/>
        </w:rPr>
        <w:t>subsection that</w:t>
      </w:r>
      <w:r w:rsidR="00F32300">
        <w:t>" strike all material through "</w:t>
      </w:r>
      <w:r w:rsidR="00F32300">
        <w:rPr>
          <w:u w:val="single"/>
        </w:rPr>
        <w:t>representing</w:t>
      </w:r>
      <w:r w:rsidR="00F32300">
        <w:t>" on line 32 and insert "</w:t>
      </w:r>
      <w:r w:rsidR="00F32300">
        <w:rPr>
          <w:u w:val="single"/>
        </w:rPr>
        <w:t>represent the greater of: (i) One million dollars; or (ii)</w:t>
      </w:r>
      <w:r w:rsidR="00F32300">
        <w:t>"</w:t>
      </w:r>
    </w:p>
    <w:p w:rsidR="00F32300" w:rsidP="00C8108C" w:rsidRDefault="00F32300">
      <w:pPr>
        <w:pStyle w:val="Page"/>
      </w:pPr>
    </w:p>
    <w:p w:rsidRPr="00F32300" w:rsidR="00E47EEE" w:rsidP="00C8108C" w:rsidRDefault="00F32300">
      <w:pPr>
        <w:pStyle w:val="Page"/>
      </w:pPr>
      <w:r>
        <w:tab/>
        <w:t>On page 7, line 36 of the striking amendment, after "</w:t>
      </w:r>
      <w:r w:rsidRPr="00F32300">
        <w:rPr>
          <w:u w:val="single"/>
        </w:rPr>
        <w:t>hospital</w:t>
      </w:r>
      <w:r>
        <w:t>" insert "</w:t>
      </w:r>
      <w:r>
        <w:rPr>
          <w:u w:val="single"/>
        </w:rPr>
        <w:t>with one hundred or more acute care beds</w:t>
      </w:r>
      <w:r>
        <w:t>"</w:t>
      </w:r>
    </w:p>
    <w:p w:rsidRPr="00E47EEE" w:rsidR="00DF5D0E" w:rsidP="00E47EEE" w:rsidRDefault="00DF5D0E">
      <w:pPr>
        <w:suppressLineNumbers/>
        <w:rPr>
          <w:spacing w:val="-3"/>
        </w:rPr>
      </w:pPr>
    </w:p>
    <w:permEnd w:id="1361542074"/>
    <w:p w:rsidR="00ED2EEB" w:rsidP="00E47EE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0850308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47EE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32300" w:rsidP="00E47EE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32300">
                  <w:t>Requires</w:t>
                </w:r>
                <w:r w:rsidR="00FD19ED">
                  <w:t xml:space="preserve"> that hospitals report line items and amounts for other non-categorized revenues or expenses that represent the greater of $1 million or one percent or more of the total expenses or revenues, rather than reporting those that either have a value of $1 million or more or representing one percent or more of the total expenses or revenues.</w:t>
                </w:r>
              </w:p>
              <w:p w:rsidR="00F32300" w:rsidP="00E47EEE" w:rsidRDefault="00F3230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E47EEE" w:rsidRDefault="00F3230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Limits the requirements related to listing community benefit activities to hospitals with 100 or more acute care beds.</w:t>
                </w:r>
              </w:p>
              <w:p w:rsidRPr="007D1589" w:rsidR="001B4E53" w:rsidP="00E47EE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08503081"/>
    </w:tbl>
    <w:p w:rsidR="00DF5D0E" w:rsidP="00E47EEE" w:rsidRDefault="00DF5D0E">
      <w:pPr>
        <w:pStyle w:val="BillEnd"/>
        <w:suppressLineNumbers/>
      </w:pPr>
    </w:p>
    <w:p w:rsidR="00DF5D0E" w:rsidP="00E47EE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47EE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EEE" w:rsidRDefault="00E47EEE" w:rsidP="00DF5D0E">
      <w:r>
        <w:separator/>
      </w:r>
    </w:p>
  </w:endnote>
  <w:endnote w:type="continuationSeparator" w:id="0">
    <w:p w:rsidR="00E47EEE" w:rsidRDefault="00E47EE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946" w:rsidRDefault="00161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4060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47EEE">
      <w:t>2036-S AMH SHMK BLAC 097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4060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66AA9">
      <w:t>2036-S AMH SHMK BLAC 097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EEE" w:rsidRDefault="00E47EEE" w:rsidP="00DF5D0E">
      <w:r>
        <w:separator/>
      </w:r>
    </w:p>
  </w:footnote>
  <w:footnote w:type="continuationSeparator" w:id="0">
    <w:p w:rsidR="00E47EEE" w:rsidRDefault="00E47EE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946" w:rsidRDefault="00161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6AA9"/>
    <w:rsid w:val="00096165"/>
    <w:rsid w:val="000C6C82"/>
    <w:rsid w:val="000E603A"/>
    <w:rsid w:val="00102468"/>
    <w:rsid w:val="00106544"/>
    <w:rsid w:val="00146AAF"/>
    <w:rsid w:val="00161946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803F8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2659"/>
    <w:rsid w:val="007769AF"/>
    <w:rsid w:val="007D1589"/>
    <w:rsid w:val="007D35D4"/>
    <w:rsid w:val="007D504E"/>
    <w:rsid w:val="00821F79"/>
    <w:rsid w:val="0083749C"/>
    <w:rsid w:val="0084060D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2A4E"/>
    <w:rsid w:val="00DE256E"/>
    <w:rsid w:val="00DF5D0E"/>
    <w:rsid w:val="00E1471A"/>
    <w:rsid w:val="00E267B1"/>
    <w:rsid w:val="00E41CC6"/>
    <w:rsid w:val="00E47EEE"/>
    <w:rsid w:val="00E579EF"/>
    <w:rsid w:val="00E66F5D"/>
    <w:rsid w:val="00E831A5"/>
    <w:rsid w:val="00E850E7"/>
    <w:rsid w:val="00EC4C96"/>
    <w:rsid w:val="00ED2EEB"/>
    <w:rsid w:val="00F229DE"/>
    <w:rsid w:val="00F304D3"/>
    <w:rsid w:val="00F32300"/>
    <w:rsid w:val="00F4663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1494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2036-S</BillDocName>
  <AmendType>AMH</AmendType>
  <SponsorAcronym>SHMK</SponsorAcronym>
  <DrafterAcronym>BLAC</DrafterAcronym>
  <DraftNumber>097</DraftNumber>
  <ReferenceNumber>SHB 2036</ReferenceNumber>
  <Floor>H AMD TO H AMD (H-5004.1/20)</Floor>
  <AmendmentNumber> 1456</AmendmentNumber>
  <Sponsors>By Representative Schmick</Sponsors>
  <FloorAction>WITHDRAWN 02/17/2020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161</Words>
  <Characters>800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2036-S AMH SHMK BLAC 097</dc:title>
  <dc:creator>Chris Blake</dc:creator>
  <cp:lastModifiedBy>Blake, Chris</cp:lastModifiedBy>
  <cp:revision>12</cp:revision>
  <dcterms:created xsi:type="dcterms:W3CDTF">2020-02-17T17:34:00Z</dcterms:created>
  <dcterms:modified xsi:type="dcterms:W3CDTF">2020-02-17T17:53:00Z</dcterms:modified>
</cp:coreProperties>
</file>