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6776D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D3921">
            <w:t>1923-S2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D392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D3921">
            <w:t>DYEM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D3921">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D3921">
            <w:t>109</w:t>
          </w:r>
        </w:sdtContent>
      </w:sdt>
    </w:p>
    <w:p w:rsidR="00DF5D0E" w:rsidP="00B73E0A" w:rsidRDefault="00AA1230">
      <w:pPr>
        <w:pStyle w:val="OfferedBy"/>
        <w:spacing w:after="120"/>
      </w:pPr>
      <w:r>
        <w:tab/>
      </w:r>
      <w:r>
        <w:tab/>
      </w:r>
      <w:r>
        <w:tab/>
      </w:r>
    </w:p>
    <w:p w:rsidR="00DF5D0E" w:rsidRDefault="006776D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D3921">
            <w:rPr>
              <w:b/>
              <w:u w:val="single"/>
            </w:rPr>
            <w:t>2SHB 1923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D3921">
            <w:t>H AMD TO</w:t>
          </w:r>
          <w:r w:rsidR="00007833">
            <w:t xml:space="preserve"> H AMD (</w:t>
          </w:r>
          <w:r w:rsidR="005D3921">
            <w:t>1923-S2 AMH FITZ H.2366.3</w:t>
          </w:r>
          <w:r w:rsidR="00007833">
            <w:t>)</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359</w:t>
          </w:r>
        </w:sdtContent>
      </w:sdt>
    </w:p>
    <w:p w:rsidR="00DF5D0E" w:rsidP="00605C39" w:rsidRDefault="006776D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D3921">
            <w:rPr>
              <w:sz w:val="22"/>
            </w:rPr>
            <w:t>By Representative Dye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D3921">
          <w:pPr>
            <w:spacing w:after="400" w:line="408" w:lineRule="exact"/>
            <w:jc w:val="right"/>
            <w:rPr>
              <w:b/>
              <w:bCs/>
            </w:rPr>
          </w:pPr>
          <w:r>
            <w:rPr>
              <w:b/>
              <w:bCs/>
            </w:rPr>
            <w:t xml:space="preserve">OUT OF ORDER 03/13/2019</w:t>
          </w:r>
        </w:p>
      </w:sdtContent>
    </w:sdt>
    <w:p w:rsidR="00294915" w:rsidP="00294915" w:rsidRDefault="00DE256E">
      <w:pPr>
        <w:pStyle w:val="Page"/>
      </w:pPr>
      <w:bookmarkStart w:name="StartOfAmendmentBody" w:id="1"/>
      <w:bookmarkEnd w:id="1"/>
      <w:permStart w:edGrp="everyone" w:id="2038979275"/>
      <w:r>
        <w:tab/>
      </w:r>
      <w:r w:rsidR="00F71421">
        <w:t>On page 30, after line 3</w:t>
      </w:r>
      <w:r w:rsidR="0027301B">
        <w:t xml:space="preserve"> of the amendment</w:t>
      </w:r>
      <w:r w:rsidR="00294915">
        <w:t>, insert the following:</w:t>
      </w:r>
    </w:p>
    <w:p w:rsidR="00294915" w:rsidP="00294915" w:rsidRDefault="00294915">
      <w:pPr>
        <w:pStyle w:val="RCWSLText"/>
      </w:pPr>
      <w:r>
        <w:tab/>
        <w:t>"</w:t>
      </w:r>
      <w:r w:rsidRPr="00003F2E">
        <w:rPr>
          <w:u w:val="single"/>
        </w:rPr>
        <w:t>NEW SECTION.</w:t>
      </w:r>
      <w:r>
        <w:t xml:space="preserve">  </w:t>
      </w:r>
      <w:r>
        <w:rPr>
          <w:b/>
        </w:rPr>
        <w:t>Sec. 21</w:t>
      </w:r>
      <w:r w:rsidRPr="00003F2E">
        <w:rPr>
          <w:b/>
        </w:rPr>
        <w:t>.</w:t>
      </w:r>
      <w:r>
        <w:t xml:space="preserve">  A new section is added to chapter 36.70A RCW to read as follows:</w:t>
      </w:r>
    </w:p>
    <w:p w:rsidRPr="00294915" w:rsidR="00294915" w:rsidP="00BA2BA0" w:rsidRDefault="00294915">
      <w:pPr>
        <w:pStyle w:val="Page"/>
      </w:pPr>
      <w:r>
        <w:tab/>
        <w:t>No local government may be required to undertake any of the actions specified in this act unless the local government is fully reimbursed by the state for the costs of the actions as required by RCW 43.135.060."</w:t>
      </w:r>
    </w:p>
    <w:p w:rsidRPr="005D3921" w:rsidR="00DF5D0E" w:rsidP="005D3921" w:rsidRDefault="00DF5D0E">
      <w:pPr>
        <w:suppressLineNumbers/>
        <w:rPr>
          <w:spacing w:val="-3"/>
        </w:rPr>
      </w:pPr>
    </w:p>
    <w:permEnd w:id="2038979275"/>
    <w:p w:rsidR="00ED2EEB" w:rsidP="005D392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4600946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D3921"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D392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94915">
                  <w:t>Provides that a local government may not be required to accomplish the actions prescribed by the act unless the local government is fully reimbursed by the state for the costs of the actions.</w:t>
                </w:r>
              </w:p>
              <w:p w:rsidRPr="007D1589" w:rsidR="001B4E53" w:rsidP="005D3921" w:rsidRDefault="001B4E53">
                <w:pPr>
                  <w:pStyle w:val="ListBullet"/>
                  <w:numPr>
                    <w:ilvl w:val="0"/>
                    <w:numId w:val="0"/>
                  </w:numPr>
                  <w:suppressLineNumbers/>
                </w:pPr>
              </w:p>
            </w:tc>
          </w:tr>
        </w:sdtContent>
      </w:sdt>
      <w:permEnd w:id="1646009461"/>
    </w:tbl>
    <w:p w:rsidR="00DF5D0E" w:rsidP="005D3921" w:rsidRDefault="00DF5D0E">
      <w:pPr>
        <w:pStyle w:val="BillEnd"/>
        <w:suppressLineNumbers/>
      </w:pPr>
    </w:p>
    <w:p w:rsidR="00DF5D0E" w:rsidP="005D3921" w:rsidRDefault="00DE256E">
      <w:pPr>
        <w:pStyle w:val="BillEnd"/>
        <w:suppressLineNumbers/>
      </w:pPr>
      <w:r>
        <w:rPr>
          <w:b/>
        </w:rPr>
        <w:t>--- END ---</w:t>
      </w:r>
    </w:p>
    <w:p w:rsidR="00DF5D0E" w:rsidP="005D392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921" w:rsidRDefault="005D3921" w:rsidP="00DF5D0E">
      <w:r>
        <w:separator/>
      </w:r>
    </w:p>
  </w:endnote>
  <w:endnote w:type="continuationSeparator" w:id="0">
    <w:p w:rsidR="005D3921" w:rsidRDefault="005D392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2F" w:rsidRDefault="00833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776DE">
    <w:pPr>
      <w:pStyle w:val="AmendDraftFooter"/>
    </w:pPr>
    <w:r>
      <w:fldChar w:fldCharType="begin"/>
    </w:r>
    <w:r>
      <w:instrText xml:space="preserve"> TITLE   \* MERGEFORMAT </w:instrText>
    </w:r>
    <w:r>
      <w:fldChar w:fldCharType="separate"/>
    </w:r>
    <w:r w:rsidR="005D3921">
      <w:t>1923-S2 AMH DYEM HATF 109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776DE">
    <w:pPr>
      <w:pStyle w:val="AmendDraftFooter"/>
    </w:pPr>
    <w:r>
      <w:fldChar w:fldCharType="begin"/>
    </w:r>
    <w:r>
      <w:instrText xml:space="preserve"> TITLE   \* MERGEFORMAT </w:instrText>
    </w:r>
    <w:r>
      <w:fldChar w:fldCharType="separate"/>
    </w:r>
    <w:r w:rsidR="00EA7C4A">
      <w:t>1923-S2 AMH DYEM HATF 109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921" w:rsidRDefault="005D3921" w:rsidP="00DF5D0E">
      <w:r>
        <w:separator/>
      </w:r>
    </w:p>
  </w:footnote>
  <w:footnote w:type="continuationSeparator" w:id="0">
    <w:p w:rsidR="005D3921" w:rsidRDefault="005D392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2F" w:rsidRDefault="00833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attachedTemplate r:id="rId1"/>
  <w:documentProtection w:edit="readOnly" w:enforcement="1"/>
  <w:defaultTabStop w:val="720"/>
  <w:noPunctuationKerning/>
  <w:characterSpacingControl w:val="doNotCompress"/>
  <w:savePreviewPicture/>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07833"/>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7301B"/>
    <w:rsid w:val="00281CBD"/>
    <w:rsid w:val="00294915"/>
    <w:rsid w:val="00294BD7"/>
    <w:rsid w:val="00316CD9"/>
    <w:rsid w:val="003E2FC6"/>
    <w:rsid w:val="00492DDC"/>
    <w:rsid w:val="004C6615"/>
    <w:rsid w:val="00523C5A"/>
    <w:rsid w:val="005D3921"/>
    <w:rsid w:val="005E69C3"/>
    <w:rsid w:val="00605C39"/>
    <w:rsid w:val="00646A91"/>
    <w:rsid w:val="006776DE"/>
    <w:rsid w:val="006841E6"/>
    <w:rsid w:val="006F7027"/>
    <w:rsid w:val="007049E4"/>
    <w:rsid w:val="0072335D"/>
    <w:rsid w:val="0072541D"/>
    <w:rsid w:val="00757317"/>
    <w:rsid w:val="007769AF"/>
    <w:rsid w:val="007D1589"/>
    <w:rsid w:val="007D35D4"/>
    <w:rsid w:val="0083322F"/>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A2BA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A7C4A"/>
    <w:rsid w:val="00EC4C96"/>
    <w:rsid w:val="00ED2EEB"/>
    <w:rsid w:val="00F229DE"/>
    <w:rsid w:val="00F304D3"/>
    <w:rsid w:val="00F4663F"/>
    <w:rsid w:val="00F71421"/>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536E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1923-S2</BillDocName>
  <AmendType>AMH</AmendType>
  <SponsorAcronym>DYEM</SponsorAcronym>
  <DrafterAcronym>HATF</DrafterAcronym>
  <DraftNumber>109</DraftNumber>
  <ReferenceNumber>2SHB 1923</ReferenceNumber>
  <Floor>H AMD TO H AMD (1923-S2 AMH FITZ H.2366.3)</Floor>
  <AmendmentNumber> 359</AmendmentNumber>
  <Sponsors>By Representative Dye</Sponsors>
  <FloorAction>OUT OF ORDER 03/13/2019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134</Words>
  <Characters>610</Characters>
  <Application>Microsoft Office Word</Application>
  <DocSecurity>8</DocSecurity>
  <Lines>25</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1923-S2 AMH DYEM HATF 109</dc:title>
  <dc:creator>Robert Hatfield</dc:creator>
  <cp:lastModifiedBy>Hatfield, Robert</cp:lastModifiedBy>
  <cp:revision>11</cp:revision>
  <dcterms:created xsi:type="dcterms:W3CDTF">2019-03-11T15:41:00Z</dcterms:created>
  <dcterms:modified xsi:type="dcterms:W3CDTF">2019-03-11T16:57:00Z</dcterms:modified>
</cp:coreProperties>
</file>