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B566A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F57E0">
            <w:t>1551-S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F57E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F57E0">
            <w:t>CODY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F57E0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F57E0">
            <w:t>157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566A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F57E0">
            <w:rPr>
              <w:b/>
              <w:u w:val="single"/>
            </w:rPr>
            <w:t>SHB 1551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F57E0">
            <w:t>H AMD TO H AMD (H-4187.1/20)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1061</w:t>
          </w:r>
        </w:sdtContent>
      </w:sdt>
    </w:p>
    <w:p w:rsidR="00DF5D0E" w:rsidP="00605C39" w:rsidRDefault="00B566A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F57E0">
            <w:rPr>
              <w:sz w:val="22"/>
            </w:rPr>
            <w:t>By Representative Cody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F57E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02/12/2020</w:t>
          </w:r>
        </w:p>
      </w:sdtContent>
    </w:sdt>
    <w:p w:rsidRPr="00163D53" w:rsidR="008C7D6C" w:rsidP="008C7D6C" w:rsidRDefault="00DE256E">
      <w:pPr>
        <w:spacing w:line="408" w:lineRule="exact"/>
        <w:rPr>
          <w:spacing w:val="-3"/>
        </w:rPr>
      </w:pPr>
      <w:bookmarkStart w:name="StartOfAmendmentBody" w:id="1"/>
      <w:bookmarkEnd w:id="1"/>
      <w:permStart w:edGrp="everyone" w:id="1258226159"/>
      <w:r>
        <w:tab/>
      </w:r>
      <w:r w:rsidR="008C7D6C">
        <w:t xml:space="preserve">On page 7, line 34 of the striking amendment, after "RCW 9A.44.130" insert </w:t>
      </w:r>
      <w:r w:rsidRPr="00CE1126" w:rsidR="008C7D6C">
        <w:t>", unless the partner is a child or vulnerable adult victim</w:t>
      </w:r>
      <w:r w:rsidR="008C7D6C">
        <w:t>"</w:t>
      </w:r>
    </w:p>
    <w:p w:rsidR="008C7D6C" w:rsidP="008C7D6C" w:rsidRDefault="008C7D6C">
      <w:pPr>
        <w:pStyle w:val="RCWSLText"/>
      </w:pPr>
    </w:p>
    <w:p w:rsidRPr="00CE1126" w:rsidR="008C7D6C" w:rsidP="008C7D6C" w:rsidRDefault="008C7D6C">
      <w:pPr>
        <w:pStyle w:val="RCWSLText"/>
        <w:rPr>
          <w:u w:val="single"/>
        </w:rPr>
      </w:pPr>
      <w:r>
        <w:tab/>
        <w:t>On page 15, line 25 of the striking amendment, after "(b)" insert "</w:t>
      </w:r>
      <w:r>
        <w:rPr>
          <w:u w:val="single"/>
        </w:rPr>
        <w:t>T</w:t>
      </w:r>
      <w:r w:rsidRPr="003436C1">
        <w:rPr>
          <w:u w:val="single"/>
        </w:rPr>
        <w:t>ransmits HIV to a child or vulnerable adult;</w:t>
      </w:r>
      <w:r>
        <w:rPr>
          <w:u w:val="single"/>
        </w:rPr>
        <w:t xml:space="preserve"> or</w:t>
      </w:r>
    </w:p>
    <w:p w:rsidRPr="003436C1" w:rsidR="008C7D6C" w:rsidP="008C7D6C" w:rsidRDefault="008C7D6C">
      <w:pPr>
        <w:pStyle w:val="RCWSLText"/>
        <w:rPr>
          <w:u w:val="single"/>
        </w:rPr>
      </w:pPr>
      <w:r w:rsidRPr="003436C1">
        <w:tab/>
      </w:r>
      <w:r w:rsidRPr="003436C1">
        <w:rPr>
          <w:u w:val="single"/>
        </w:rPr>
        <w:t>(c)</w:t>
      </w:r>
      <w:r w:rsidRPr="003436C1">
        <w:t>"</w:t>
      </w:r>
    </w:p>
    <w:p w:rsidR="008C7D6C" w:rsidP="008C7D6C" w:rsidRDefault="008C7D6C">
      <w:pPr>
        <w:pStyle w:val="RCWSLText"/>
      </w:pPr>
    </w:p>
    <w:p w:rsidRPr="003F57E0" w:rsidR="00DF5D0E" w:rsidP="008C7D6C" w:rsidRDefault="008C7D6C">
      <w:pPr>
        <w:pStyle w:val="RCWSLText"/>
      </w:pPr>
      <w:r>
        <w:tab/>
        <w:t>Renumber the remaining subsections consecutively and correct any internal references accordingly.</w:t>
      </w:r>
    </w:p>
    <w:permEnd w:id="1258226159"/>
    <w:p w:rsidR="00ED2EEB" w:rsidP="003F57E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9466961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F57E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8C7D6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8C7D6C">
                  <w:t>Requires a person who commits the crime of intentionally transmitting HIV through sexual intercourse to a child or vulnerable adult to register as a sex offender. Provides that transmitting HIV to a child or vulnerable adult is assault in the first degree if the person intended to inflict great bodily harm.</w:t>
                </w:r>
              </w:p>
            </w:tc>
          </w:tr>
        </w:sdtContent>
      </w:sdt>
      <w:permEnd w:id="1094669615"/>
    </w:tbl>
    <w:p w:rsidR="00DF5D0E" w:rsidP="003F57E0" w:rsidRDefault="00DF5D0E">
      <w:pPr>
        <w:pStyle w:val="BillEnd"/>
        <w:suppressLineNumbers/>
      </w:pPr>
    </w:p>
    <w:p w:rsidR="00DF5D0E" w:rsidP="003F57E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F57E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7E0" w:rsidRDefault="003F57E0" w:rsidP="00DF5D0E">
      <w:r>
        <w:separator/>
      </w:r>
    </w:p>
  </w:endnote>
  <w:endnote w:type="continuationSeparator" w:id="0">
    <w:p w:rsidR="003F57E0" w:rsidRDefault="003F57E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1D7" w:rsidRDefault="00CF01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A7FC9">
    <w:pPr>
      <w:pStyle w:val="AmendDraftFooter"/>
    </w:pPr>
    <w:fldSimple w:instr=" TITLE   \* MERGEFORMAT ">
      <w:r w:rsidR="003F57E0">
        <w:t>1551-S AMH CODY WEIK 157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A7FC9">
    <w:pPr>
      <w:pStyle w:val="AmendDraftFooter"/>
    </w:pPr>
    <w:fldSimple w:instr=" TITLE   \* MERGEFORMAT ">
      <w:r>
        <w:t>1551-S AMH CODY WEIK 157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7E0" w:rsidRDefault="003F57E0" w:rsidP="00DF5D0E">
      <w:r>
        <w:separator/>
      </w:r>
    </w:p>
  </w:footnote>
  <w:footnote w:type="continuationSeparator" w:id="0">
    <w:p w:rsidR="003F57E0" w:rsidRDefault="003F57E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1D7" w:rsidRDefault="00CF01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75B5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3F57E0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83BE5"/>
    <w:rsid w:val="007D1589"/>
    <w:rsid w:val="007D35D4"/>
    <w:rsid w:val="0083749C"/>
    <w:rsid w:val="008443FE"/>
    <w:rsid w:val="00846034"/>
    <w:rsid w:val="008C7D6C"/>
    <w:rsid w:val="008C7E6E"/>
    <w:rsid w:val="00931B84"/>
    <w:rsid w:val="0096303F"/>
    <w:rsid w:val="00972869"/>
    <w:rsid w:val="00984CD1"/>
    <w:rsid w:val="009A7FC9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566A1"/>
    <w:rsid w:val="00B73E0A"/>
    <w:rsid w:val="00B961E0"/>
    <w:rsid w:val="00BF44DF"/>
    <w:rsid w:val="00C61A83"/>
    <w:rsid w:val="00C8108C"/>
    <w:rsid w:val="00CF01D7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B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1551-S</BillDocName>
  <AmendType>AMH</AmendType>
  <SponsorAcronym>CODY</SponsorAcronym>
  <DrafterAcronym>WEIK</DrafterAcronym>
  <DraftNumber>157</DraftNumber>
  <ReferenceNumber>SHB 1551</ReferenceNumber>
  <Floor>H AMD TO H AMD (H-4187.1/20)</Floor>
  <AmendmentNumber> 1061</AmendmentNumber>
  <Sponsors>By Representative Cody</Sponsors>
  <FloorAction>ADOPTED 02/12/2020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139</Words>
  <Characters>694</Characters>
  <Application>Microsoft Office Word</Application>
  <DocSecurity>8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1551-S AMH CODY WEIK 157</vt:lpstr>
    </vt:vector>
  </TitlesOfParts>
  <Company>Washington State Legislature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1551-S AMH CODY WEIK 157</dc:title>
  <dc:creator>Kim Weidenaar</dc:creator>
  <cp:lastModifiedBy>Weidenaar, Kim</cp:lastModifiedBy>
  <cp:revision>7</cp:revision>
  <dcterms:created xsi:type="dcterms:W3CDTF">2020-02-05T03:14:00Z</dcterms:created>
  <dcterms:modified xsi:type="dcterms:W3CDTF">2020-02-05T16:30:00Z</dcterms:modified>
</cp:coreProperties>
</file>