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BC429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D76C1">
            <w:t>1551-S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D76C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D76C1">
            <w:t>CALD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D76C1">
            <w:t>WEIK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D76C1">
            <w:t>137</w:t>
          </w:r>
        </w:sdtContent>
      </w:sdt>
    </w:p>
    <w:p w:rsidR="00DF5D0E" w:rsidP="00B73E0A" w:rsidRDefault="00AA1230">
      <w:pPr>
        <w:pStyle w:val="OfferedBy"/>
        <w:spacing w:after="120"/>
      </w:pPr>
      <w:r>
        <w:tab/>
      </w:r>
      <w:r>
        <w:tab/>
      </w:r>
      <w:r>
        <w:tab/>
      </w:r>
    </w:p>
    <w:p w:rsidR="00DF5D0E" w:rsidRDefault="00BC429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D76C1">
            <w:rPr>
              <w:b/>
              <w:u w:val="single"/>
            </w:rPr>
            <w:t>SHB 1551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D76C1">
            <w:t>H AMD TO H AMD (H-4187.1/20)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1030</w:t>
          </w:r>
        </w:sdtContent>
      </w:sdt>
    </w:p>
    <w:p w:rsidR="00DF5D0E" w:rsidP="00605C39" w:rsidRDefault="00BC429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D76C1">
            <w:rPr>
              <w:sz w:val="22"/>
            </w:rPr>
            <w:t>By Representative Caldier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D76C1">
          <w:pPr>
            <w:spacing w:after="400" w:line="408" w:lineRule="exact"/>
            <w:jc w:val="right"/>
            <w:rPr>
              <w:b/>
              <w:bCs/>
            </w:rPr>
          </w:pPr>
          <w:r>
            <w:rPr>
              <w:b/>
              <w:bCs/>
            </w:rPr>
            <w:t xml:space="preserve">NOT ADOPTED 02/12/2020</w:t>
          </w:r>
        </w:p>
      </w:sdtContent>
    </w:sdt>
    <w:p w:rsidRPr="005D744B" w:rsidR="00EA313D" w:rsidP="00EA313D" w:rsidRDefault="00DE256E">
      <w:pPr>
        <w:spacing w:line="408" w:lineRule="exact"/>
      </w:pPr>
      <w:bookmarkStart w:name="StartOfAmendmentBody" w:id="1"/>
      <w:bookmarkEnd w:id="1"/>
      <w:permStart w:edGrp="everyone" w:id="2065449887"/>
      <w:r>
        <w:tab/>
      </w:r>
      <w:bookmarkStart w:name="_Hlk30621553" w:id="2"/>
      <w:r w:rsidR="00EA313D">
        <w:t>On page 8, beginning on line 20</w:t>
      </w:r>
      <w:r w:rsidRPr="008E00A7" w:rsidR="008E00A7">
        <w:t xml:space="preserve"> </w:t>
      </w:r>
      <w:r w:rsidR="008E00A7">
        <w:t>of the striking amendment</w:t>
      </w:r>
      <w:r w:rsidR="00EA313D">
        <w:t xml:space="preserve">, strike all of section 7 </w:t>
      </w:r>
    </w:p>
    <w:p w:rsidR="00EA313D" w:rsidP="00EA313D" w:rsidRDefault="00EA313D">
      <w:pPr>
        <w:pStyle w:val="RCWSLText"/>
      </w:pPr>
    </w:p>
    <w:p w:rsidR="00EA313D" w:rsidP="00EA313D" w:rsidRDefault="00EA313D">
      <w:pPr>
        <w:pStyle w:val="RCWSLText"/>
      </w:pPr>
      <w:r>
        <w:tab/>
        <w:t>Renumber the remaining sections consecutively and correct any internal references accordingly.</w:t>
      </w:r>
    </w:p>
    <w:p w:rsidR="00EA313D" w:rsidP="00EA313D" w:rsidRDefault="00EA313D">
      <w:pPr>
        <w:pStyle w:val="Page"/>
      </w:pPr>
    </w:p>
    <w:p w:rsidR="00EA313D" w:rsidP="00EA313D" w:rsidRDefault="00EA313D">
      <w:pPr>
        <w:pStyle w:val="RCWSLText"/>
      </w:pPr>
      <w:r>
        <w:tab/>
        <w:t xml:space="preserve"> On page 22, after line 3</w:t>
      </w:r>
      <w:r w:rsidRPr="008E00A7" w:rsidR="008E00A7">
        <w:t xml:space="preserve"> </w:t>
      </w:r>
      <w:r w:rsidR="008E00A7">
        <w:t>of the striking amendment</w:t>
      </w:r>
      <w:r>
        <w:t>, insert the following:</w:t>
      </w:r>
    </w:p>
    <w:p w:rsidR="00EA313D" w:rsidP="00EA313D" w:rsidRDefault="00EA313D">
      <w:pPr>
        <w:pStyle w:val="RCWSLText"/>
      </w:pPr>
      <w:r w:rsidRPr="003D0649">
        <w:tab/>
      </w:r>
      <w:r>
        <w:t>"</w:t>
      </w:r>
      <w:r w:rsidRPr="003D0649">
        <w:rPr>
          <w:u w:val="single"/>
        </w:rPr>
        <w:t>NEW SECTION.</w:t>
      </w:r>
      <w:r>
        <w:t xml:space="preserve">  </w:t>
      </w:r>
      <w:r>
        <w:rPr>
          <w:b/>
        </w:rPr>
        <w:t>Sec. 23.</w:t>
      </w:r>
      <w:r>
        <w:t xml:space="preserve"> A minor sixteen years of age or older may give consent to treatment to avoid HIV infection. Such consent shall not be subject to disaffirmance because of minority. The consent of the parent, parents, or legal guardian of such minor shall not be necessary to authorize hospital, medical, and surgical care related to treatment to avoid HIV infection, and such parent, parents, or legal guardian shall not be liable for payment for any care rendered pursuant to this section."</w:t>
      </w:r>
    </w:p>
    <w:p w:rsidR="00EA313D" w:rsidP="00EA313D" w:rsidRDefault="00EA313D">
      <w:pPr>
        <w:pStyle w:val="RCWSLText"/>
      </w:pPr>
    </w:p>
    <w:p w:rsidRPr="003D0649" w:rsidR="00EA313D" w:rsidP="00EA313D" w:rsidRDefault="00EA313D">
      <w:pPr>
        <w:pStyle w:val="RCWSLText"/>
      </w:pPr>
      <w:r>
        <w:tab/>
        <w:t>Renumber the remaining section consecutively and correct any internal references.</w:t>
      </w:r>
    </w:p>
    <w:p w:rsidR="00EA313D" w:rsidP="00EA313D" w:rsidRDefault="00EA313D">
      <w:pPr>
        <w:pStyle w:val="RCWSLText"/>
      </w:pPr>
    </w:p>
    <w:p w:rsidRPr="00DD76C1" w:rsidR="00DF5D0E" w:rsidP="00EA313D" w:rsidRDefault="00EA313D">
      <w:pPr>
        <w:pStyle w:val="RCWSLText"/>
      </w:pPr>
      <w:r>
        <w:tab/>
        <w:t>Correct the title.</w:t>
      </w:r>
    </w:p>
    <w:bookmarkEnd w:id="2"/>
    <w:permEnd w:id="2065449887"/>
    <w:p w:rsidR="00ED2EEB" w:rsidP="00DD76C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0176216"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DD76C1"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EA313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EA313D">
                  <w:t>Changes the age a minor may provide consent, without the consent of a parent or guardian, for treatment to avoid HIV infection from fourteen to sixteen.</w:t>
                </w:r>
              </w:p>
            </w:tc>
          </w:tr>
        </w:sdtContent>
      </w:sdt>
      <w:permEnd w:id="180176216"/>
    </w:tbl>
    <w:p w:rsidR="00DF5D0E" w:rsidP="00DD76C1" w:rsidRDefault="00DF5D0E">
      <w:pPr>
        <w:pStyle w:val="BillEnd"/>
        <w:suppressLineNumbers/>
      </w:pPr>
    </w:p>
    <w:p w:rsidR="00DF5D0E" w:rsidP="00DD76C1" w:rsidRDefault="00DE256E">
      <w:pPr>
        <w:pStyle w:val="BillEnd"/>
        <w:suppressLineNumbers/>
      </w:pPr>
      <w:r>
        <w:rPr>
          <w:b/>
        </w:rPr>
        <w:t>--- END ---</w:t>
      </w:r>
    </w:p>
    <w:p w:rsidR="00DF5D0E" w:rsidP="00DD76C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6C1" w:rsidRDefault="00DD76C1" w:rsidP="00DF5D0E">
      <w:r>
        <w:separator/>
      </w:r>
    </w:p>
  </w:endnote>
  <w:endnote w:type="continuationSeparator" w:id="0">
    <w:p w:rsidR="00DD76C1" w:rsidRDefault="00DD76C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22C" w:rsidRDefault="006F3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A00ED">
    <w:pPr>
      <w:pStyle w:val="AmendDraftFooter"/>
    </w:pPr>
    <w:fldSimple w:instr=" TITLE   \* MERGEFORMAT ">
      <w:r w:rsidR="00DD76C1">
        <w:t>1551-S AMH CALD WEIK 137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A00ED">
    <w:pPr>
      <w:pStyle w:val="AmendDraftFooter"/>
    </w:pPr>
    <w:fldSimple w:instr=" TITLE   \* MERGEFORMAT ">
      <w:r>
        <w:t>1551-S AMH CALD WEIK 137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6C1" w:rsidRDefault="00DD76C1" w:rsidP="00DF5D0E">
      <w:r>
        <w:separator/>
      </w:r>
    </w:p>
  </w:footnote>
  <w:footnote w:type="continuationSeparator" w:id="0">
    <w:p w:rsidR="00DD76C1" w:rsidRDefault="00DD76C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22C" w:rsidRDefault="006F3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D749A"/>
    <w:rsid w:val="005E69C3"/>
    <w:rsid w:val="00605C39"/>
    <w:rsid w:val="006841E6"/>
    <w:rsid w:val="006F322C"/>
    <w:rsid w:val="006F7027"/>
    <w:rsid w:val="007049E4"/>
    <w:rsid w:val="0072335D"/>
    <w:rsid w:val="0072541D"/>
    <w:rsid w:val="00757317"/>
    <w:rsid w:val="007769AF"/>
    <w:rsid w:val="007D1589"/>
    <w:rsid w:val="007D35D4"/>
    <w:rsid w:val="0083749C"/>
    <w:rsid w:val="008443FE"/>
    <w:rsid w:val="00846034"/>
    <w:rsid w:val="008C7E6E"/>
    <w:rsid w:val="008E00A7"/>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C4298"/>
    <w:rsid w:val="00BF44DF"/>
    <w:rsid w:val="00C61A83"/>
    <w:rsid w:val="00C8108C"/>
    <w:rsid w:val="00D40447"/>
    <w:rsid w:val="00D659AC"/>
    <w:rsid w:val="00DA47F3"/>
    <w:rsid w:val="00DC2C13"/>
    <w:rsid w:val="00DD76C1"/>
    <w:rsid w:val="00DE256E"/>
    <w:rsid w:val="00DF5D0E"/>
    <w:rsid w:val="00E1471A"/>
    <w:rsid w:val="00E267B1"/>
    <w:rsid w:val="00E41CC6"/>
    <w:rsid w:val="00E66F5D"/>
    <w:rsid w:val="00E831A5"/>
    <w:rsid w:val="00E850E7"/>
    <w:rsid w:val="00EA00ED"/>
    <w:rsid w:val="00EA313D"/>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63B78"/>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1551-S</BillDocName>
  <AmendType>AMH</AmendType>
  <SponsorAcronym>CALD</SponsorAcronym>
  <DrafterAcronym>WEIK</DrafterAcronym>
  <DraftNumber>137</DraftNumber>
  <ReferenceNumber>SHB 1551</ReferenceNumber>
  <Floor>H AMD TO H AMD (H-4187.1/20)</Floor>
  <AmendmentNumber> 1030</AmendmentNumber>
  <Sponsors>By Representative Caldier</Sponsors>
  <FloorAction>NOT ADOPTED 02/12/2020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Pages>
  <Words>194</Words>
  <Characters>989</Characters>
  <Application>Microsoft Office Word</Application>
  <DocSecurity>8</DocSecurity>
  <Lines>36</Lines>
  <Paragraphs>13</Paragraphs>
  <ScaleCrop>false</ScaleCrop>
  <HeadingPairs>
    <vt:vector size="2" baseType="variant">
      <vt:variant>
        <vt:lpstr>Title</vt:lpstr>
      </vt:variant>
      <vt:variant>
        <vt:i4>1</vt:i4>
      </vt:variant>
    </vt:vector>
  </HeadingPairs>
  <TitlesOfParts>
    <vt:vector size="1" baseType="lpstr">
      <vt:lpstr>1551-S AMH CALD WEIK 137</vt:lpstr>
    </vt:vector>
  </TitlesOfParts>
  <Company>Washington State Legislature</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1551-S AMH CALD WEIK 137</dc:title>
  <dc:creator>Kim Weidenaar</dc:creator>
  <cp:lastModifiedBy>Weidenaar, Kim</cp:lastModifiedBy>
  <cp:revision>6</cp:revision>
  <dcterms:created xsi:type="dcterms:W3CDTF">2020-01-23T05:31:00Z</dcterms:created>
  <dcterms:modified xsi:type="dcterms:W3CDTF">2020-01-23T16:27:00Z</dcterms:modified>
</cp:coreProperties>
</file>