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D22FD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A11FB">
            <w:t>1308-S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A11F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A11FB">
            <w:t>STAN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A11FB">
            <w:t>PRIN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A11FB">
            <w:t>592</w:t>
          </w:r>
        </w:sdtContent>
      </w:sdt>
    </w:p>
    <w:p w:rsidR="00DF5D0E" w:rsidP="00B73E0A" w:rsidRDefault="00AA1230">
      <w:pPr>
        <w:pStyle w:val="OfferedBy"/>
        <w:spacing w:after="120"/>
      </w:pPr>
      <w:r>
        <w:tab/>
      </w:r>
      <w:r>
        <w:tab/>
      </w:r>
      <w:r>
        <w:tab/>
      </w:r>
    </w:p>
    <w:p w:rsidR="00DF5D0E" w:rsidRDefault="00D22FD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A11FB">
            <w:rPr>
              <w:b/>
              <w:u w:val="single"/>
            </w:rPr>
            <w:t>SHB 1308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A11F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285</w:t>
          </w:r>
        </w:sdtContent>
      </w:sdt>
    </w:p>
    <w:p w:rsidR="00DF5D0E" w:rsidP="00605C39" w:rsidRDefault="00D22FD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A11FB">
            <w:rPr>
              <w:sz w:val="22"/>
            </w:rPr>
            <w:t>By Representative Stanford</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A11FB">
          <w:pPr>
            <w:spacing w:after="400" w:line="408" w:lineRule="exact"/>
            <w:jc w:val="right"/>
            <w:rPr>
              <w:b/>
              <w:bCs/>
            </w:rPr>
          </w:pPr>
          <w:r>
            <w:rPr>
              <w:b/>
              <w:bCs/>
            </w:rPr>
            <w:t xml:space="preserve">ADOPTED 03/09/2019</w:t>
          </w:r>
        </w:p>
      </w:sdtContent>
    </w:sdt>
    <w:p w:rsidR="008A11FB" w:rsidP="00C8108C" w:rsidRDefault="00DE256E">
      <w:pPr>
        <w:pStyle w:val="Page"/>
      </w:pPr>
      <w:bookmarkStart w:name="StartOfAmendmentBody" w:id="1"/>
      <w:bookmarkEnd w:id="1"/>
      <w:permStart w:edGrp="everyone" w:id="372710415"/>
      <w:r>
        <w:tab/>
      </w:r>
      <w:r w:rsidR="008A11FB">
        <w:t>On page</w:t>
      </w:r>
      <w:r w:rsidR="002930A8">
        <w:t xml:space="preserve"> 1, line 16, after "</w:t>
      </w:r>
      <w:r w:rsidR="002930A8">
        <w:rPr>
          <w:u w:val="single"/>
        </w:rPr>
        <w:t>1,</w:t>
      </w:r>
      <w:r w:rsidR="002930A8">
        <w:t>" strike "</w:t>
      </w:r>
      <w:r w:rsidR="002930A8">
        <w:rPr>
          <w:u w:val="single"/>
        </w:rPr>
        <w:t>2019</w:t>
      </w:r>
      <w:r w:rsidR="002930A8">
        <w:t>" and insert "</w:t>
      </w:r>
      <w:r w:rsidR="002930A8">
        <w:rPr>
          <w:u w:val="single"/>
        </w:rPr>
        <w:t>2020</w:t>
      </w:r>
      <w:r w:rsidR="002930A8">
        <w:t>"</w:t>
      </w:r>
    </w:p>
    <w:p w:rsidR="002930A8" w:rsidP="002930A8" w:rsidRDefault="002930A8">
      <w:pPr>
        <w:pStyle w:val="RCWSLText"/>
      </w:pPr>
    </w:p>
    <w:p w:rsidR="002930A8" w:rsidP="002930A8" w:rsidRDefault="002930A8">
      <w:pPr>
        <w:pStyle w:val="RCWSLText"/>
      </w:pPr>
      <w:r>
        <w:tab/>
        <w:t>On page 1, line 18, after "</w:t>
      </w:r>
      <w:r>
        <w:rPr>
          <w:u w:val="single"/>
        </w:rPr>
        <w:t>1,</w:t>
      </w:r>
      <w:r>
        <w:t>" strike "</w:t>
      </w:r>
      <w:r>
        <w:rPr>
          <w:u w:val="single"/>
        </w:rPr>
        <w:t>2019</w:t>
      </w:r>
      <w:r>
        <w:t>" and insert "</w:t>
      </w:r>
      <w:r>
        <w:rPr>
          <w:u w:val="single"/>
        </w:rPr>
        <w:t>2020</w:t>
      </w:r>
      <w:r>
        <w:t>"</w:t>
      </w:r>
    </w:p>
    <w:p w:rsidR="002930A8" w:rsidP="002930A8" w:rsidRDefault="002930A8">
      <w:pPr>
        <w:pStyle w:val="RCWSLText"/>
      </w:pPr>
    </w:p>
    <w:p w:rsidR="002930A8" w:rsidP="002930A8" w:rsidRDefault="002930A8">
      <w:pPr>
        <w:pStyle w:val="RCWSLText"/>
      </w:pPr>
      <w:r>
        <w:tab/>
        <w:t>On page 2, line 34, after "</w:t>
      </w:r>
      <w:r>
        <w:rPr>
          <w:u w:val="single"/>
        </w:rPr>
        <w:t>1,</w:t>
      </w:r>
      <w:r>
        <w:t>" strike "</w:t>
      </w:r>
      <w:r>
        <w:rPr>
          <w:u w:val="single"/>
        </w:rPr>
        <w:t>2019</w:t>
      </w:r>
      <w:r>
        <w:t>" and insert "</w:t>
      </w:r>
      <w:r>
        <w:rPr>
          <w:u w:val="single"/>
        </w:rPr>
        <w:t>2020</w:t>
      </w:r>
      <w:r>
        <w:t>"</w:t>
      </w:r>
    </w:p>
    <w:p w:rsidR="002930A8" w:rsidP="002930A8" w:rsidRDefault="002930A8">
      <w:pPr>
        <w:pStyle w:val="RCWSLText"/>
      </w:pPr>
    </w:p>
    <w:p w:rsidR="002930A8" w:rsidP="002930A8" w:rsidRDefault="002930A8">
      <w:pPr>
        <w:pStyle w:val="RCWSLText"/>
      </w:pPr>
      <w:r>
        <w:tab/>
        <w:t>On page 2, line 36, after "</w:t>
      </w:r>
      <w:r>
        <w:rPr>
          <w:u w:val="single"/>
        </w:rPr>
        <w:t>1,</w:t>
      </w:r>
      <w:r>
        <w:t>" strike "</w:t>
      </w:r>
      <w:r>
        <w:rPr>
          <w:u w:val="single"/>
        </w:rPr>
        <w:t>2019</w:t>
      </w:r>
      <w:r>
        <w:t>" and insert "</w:t>
      </w:r>
      <w:r>
        <w:rPr>
          <w:u w:val="single"/>
        </w:rPr>
        <w:t>2020</w:t>
      </w:r>
      <w:r>
        <w:t>"</w:t>
      </w:r>
    </w:p>
    <w:p w:rsidR="002930A8" w:rsidP="002930A8" w:rsidRDefault="002930A8">
      <w:pPr>
        <w:pStyle w:val="RCWSLText"/>
      </w:pPr>
    </w:p>
    <w:p w:rsidR="002930A8" w:rsidP="002930A8" w:rsidRDefault="002930A8">
      <w:pPr>
        <w:pStyle w:val="RCWSLText"/>
      </w:pPr>
      <w:r>
        <w:tab/>
        <w:t>On page 3, line 36, after "</w:t>
      </w:r>
      <w:r>
        <w:rPr>
          <w:u w:val="single"/>
        </w:rPr>
        <w:t>July 1,</w:t>
      </w:r>
      <w:r>
        <w:t>" strike "</w:t>
      </w:r>
      <w:r>
        <w:rPr>
          <w:u w:val="single"/>
        </w:rPr>
        <w:t>2019</w:t>
      </w:r>
      <w:r>
        <w:t>" and insert "</w:t>
      </w:r>
      <w:r>
        <w:rPr>
          <w:u w:val="single"/>
        </w:rPr>
        <w:t>2020</w:t>
      </w:r>
      <w:r>
        <w:t>"</w:t>
      </w:r>
    </w:p>
    <w:p w:rsidR="002930A8" w:rsidP="002930A8" w:rsidRDefault="002930A8">
      <w:pPr>
        <w:pStyle w:val="RCWSLText"/>
      </w:pPr>
    </w:p>
    <w:p w:rsidRPr="002930A8" w:rsidR="002930A8" w:rsidP="002930A8" w:rsidRDefault="002930A8">
      <w:pPr>
        <w:pStyle w:val="RCWSLText"/>
      </w:pPr>
      <w:r>
        <w:tab/>
        <w:t>On page 3, line 39, after "</w:t>
      </w:r>
      <w:r>
        <w:rPr>
          <w:u w:val="single"/>
        </w:rPr>
        <w:t>1,</w:t>
      </w:r>
      <w:r>
        <w:t>" strike "</w:t>
      </w:r>
      <w:r>
        <w:rPr>
          <w:u w:val="single"/>
        </w:rPr>
        <w:t>2019</w:t>
      </w:r>
      <w:r>
        <w:t>" and insert "</w:t>
      </w:r>
      <w:r>
        <w:rPr>
          <w:u w:val="single"/>
        </w:rPr>
        <w:t>2020</w:t>
      </w:r>
      <w:r>
        <w:t>"</w:t>
      </w:r>
    </w:p>
    <w:p w:rsidRPr="008A11FB" w:rsidR="00DF5D0E" w:rsidP="008A11FB" w:rsidRDefault="00DF5D0E">
      <w:pPr>
        <w:suppressLineNumbers/>
        <w:rPr>
          <w:spacing w:val="-3"/>
        </w:rPr>
      </w:pPr>
    </w:p>
    <w:permEnd w:id="372710415"/>
    <w:p w:rsidR="00ED2EEB" w:rsidP="008A11F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5838448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A11F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8A11F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930A8">
                  <w:t>Changes the date at which the default retirement plan switches from Plan 3 to Plan 2 for new members of the Public Employees' Retirement System, the Teachers' Retirement System, and the School Employees' Retirement System from July 1, 2019 to July 1, 2020, after the bill's effective date of January 1, 2020.</w:t>
                </w:r>
              </w:p>
              <w:p w:rsidRPr="007D1589" w:rsidR="001B4E53" w:rsidP="008A11FB" w:rsidRDefault="001B4E53">
                <w:pPr>
                  <w:pStyle w:val="ListBullet"/>
                  <w:numPr>
                    <w:ilvl w:val="0"/>
                    <w:numId w:val="0"/>
                  </w:numPr>
                  <w:suppressLineNumbers/>
                </w:pPr>
              </w:p>
            </w:tc>
          </w:tr>
        </w:sdtContent>
      </w:sdt>
      <w:permEnd w:id="2058384488"/>
    </w:tbl>
    <w:p w:rsidR="00DF5D0E" w:rsidP="008A11FB" w:rsidRDefault="00DF5D0E">
      <w:pPr>
        <w:pStyle w:val="BillEnd"/>
        <w:suppressLineNumbers/>
      </w:pPr>
    </w:p>
    <w:p w:rsidR="00DF5D0E" w:rsidP="008A11FB" w:rsidRDefault="00DE256E">
      <w:pPr>
        <w:pStyle w:val="BillEnd"/>
        <w:suppressLineNumbers/>
      </w:pPr>
      <w:r>
        <w:rPr>
          <w:b/>
        </w:rPr>
        <w:t>--- END ---</w:t>
      </w:r>
    </w:p>
    <w:p w:rsidR="00DF5D0E" w:rsidP="008A11F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1FB" w:rsidRDefault="008A11FB" w:rsidP="00DF5D0E">
      <w:r>
        <w:separator/>
      </w:r>
    </w:p>
  </w:endnote>
  <w:endnote w:type="continuationSeparator" w:id="0">
    <w:p w:rsidR="008A11FB" w:rsidRDefault="008A11F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E5" w:rsidRDefault="003F3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F3DE5">
    <w:pPr>
      <w:pStyle w:val="AmendDraftFooter"/>
    </w:pPr>
    <w:fldSimple w:instr=" TITLE   \* MERGEFORMAT ">
      <w:r w:rsidR="008A11FB">
        <w:t>1308-S AMH STAN PRIN 592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F3DE5">
    <w:pPr>
      <w:pStyle w:val="AmendDraftFooter"/>
    </w:pPr>
    <w:fldSimple w:instr=" TITLE   \* MERGEFORMAT ">
      <w:r>
        <w:t>1308-S AMH STAN PRIN 592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1FB" w:rsidRDefault="008A11FB" w:rsidP="00DF5D0E">
      <w:r>
        <w:separator/>
      </w:r>
    </w:p>
  </w:footnote>
  <w:footnote w:type="continuationSeparator" w:id="0">
    <w:p w:rsidR="008A11FB" w:rsidRDefault="008A11F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E5" w:rsidRDefault="003F3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27B8E"/>
    <w:rsid w:val="00265296"/>
    <w:rsid w:val="00281CBD"/>
    <w:rsid w:val="002930A8"/>
    <w:rsid w:val="00316CD9"/>
    <w:rsid w:val="003E2FC6"/>
    <w:rsid w:val="003F3DE5"/>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A11FB"/>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22FDF"/>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gl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D09D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1308-S</BillDocName>
  <AmendType>AMH</AmendType>
  <SponsorAcronym>STAN</SponsorAcronym>
  <DrafterAcronym>PRIN</DrafterAcronym>
  <DraftNumber>592</DraftNumber>
  <ReferenceNumber>SHB 1308</ReferenceNumber>
  <Floor>H AMD</Floor>
  <AmendmentNumber> 285</AmendmentNumber>
  <Sponsors>By Representative Stanford</Sponsors>
  <FloorAction>ADOPTED 03/09/2019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154</Words>
  <Characters>697</Characters>
  <Application>Microsoft Office Word</Application>
  <DocSecurity>8</DocSecurity>
  <Lines>31</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1308-S AMH STAN PRIN 592</dc:title>
  <dc:creator>David Pringle</dc:creator>
  <cp:lastModifiedBy>Pringle, David</cp:lastModifiedBy>
  <cp:revision>5</cp:revision>
  <dcterms:created xsi:type="dcterms:W3CDTF">2019-02-15T19:27:00Z</dcterms:created>
  <dcterms:modified xsi:type="dcterms:W3CDTF">2019-03-08T03:04:00Z</dcterms:modified>
</cp:coreProperties>
</file>