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A3E2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63E69">
            <w:t>1105-S2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63E6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63E69">
            <w:t>VOLZ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63E69">
            <w:t>WAYV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63E69">
            <w:t>216</w:t>
          </w:r>
        </w:sdtContent>
      </w:sdt>
    </w:p>
    <w:p w:rsidR="00DF5D0E" w:rsidP="00B73E0A" w:rsidRDefault="00AA1230">
      <w:pPr>
        <w:pStyle w:val="OfferedBy"/>
        <w:spacing w:after="120"/>
      </w:pPr>
      <w:r>
        <w:tab/>
      </w:r>
      <w:r>
        <w:tab/>
      </w:r>
      <w:r>
        <w:tab/>
      </w:r>
    </w:p>
    <w:p w:rsidR="00DF5D0E" w:rsidRDefault="005A3E2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63E69">
            <w:rPr>
              <w:b/>
              <w:u w:val="single"/>
            </w:rPr>
            <w:t>2SHB 1105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63E6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197</w:t>
          </w:r>
        </w:sdtContent>
      </w:sdt>
    </w:p>
    <w:p w:rsidR="00DF5D0E" w:rsidP="00605C39" w:rsidRDefault="005A3E2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63E69">
            <w:rPr>
              <w:sz w:val="22"/>
            </w:rPr>
            <w:t>By Representative Volz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63E69">
          <w:pPr>
            <w:spacing w:after="400" w:line="408" w:lineRule="exact"/>
            <w:jc w:val="right"/>
            <w:rPr>
              <w:b/>
              <w:bCs/>
            </w:rPr>
          </w:pPr>
          <w:r>
            <w:rPr>
              <w:b/>
              <w:bCs/>
            </w:rPr>
            <w:t xml:space="preserve">ADOPTED 03/12/2019</w:t>
          </w:r>
        </w:p>
      </w:sdtContent>
    </w:sdt>
    <w:p w:rsidR="0023261D" w:rsidP="0023261D" w:rsidRDefault="00DE256E">
      <w:pPr>
        <w:pStyle w:val="Page"/>
      </w:pPr>
      <w:bookmarkStart w:name="StartOfAmendmentBody" w:id="1"/>
      <w:bookmarkEnd w:id="1"/>
      <w:permStart w:edGrp="everyone" w:id="957296540"/>
      <w:r>
        <w:tab/>
      </w:r>
      <w:r w:rsidR="0023261D">
        <w:t>On page 3, line 6, after "</w:t>
      </w:r>
      <w:r w:rsidR="00DE5469">
        <w:t>(5)</w:t>
      </w:r>
      <w:r w:rsidR="0023261D">
        <w:t>" strike "</w:t>
      </w:r>
      <w:r w:rsidR="00DE5469">
        <w:t>Except as provided in (</w:t>
      </w:r>
      <w:r w:rsidR="0023261D">
        <w:t>c)</w:t>
      </w:r>
      <w:r w:rsidR="00B658D2">
        <w:t xml:space="preserve"> of this subsection, delinquent" and insert "((</w:t>
      </w:r>
      <w:r w:rsidRPr="00B658D2" w:rsidR="00B658D2">
        <w:rPr>
          <w:strike/>
        </w:rPr>
        <w:t>Except as provided in (c) of this subsection, delinquent</w:t>
      </w:r>
      <w:r w:rsidR="00B658D2">
        <w:t>))</w:t>
      </w:r>
      <w:r w:rsidRPr="00CC797B" w:rsidR="00B658D2">
        <w:rPr>
          <w:rFonts w:eastAsia="Times New Roman"/>
        </w:rPr>
        <w:t xml:space="preserve"> </w:t>
      </w:r>
      <w:r w:rsidR="00B658D2">
        <w:rPr>
          <w:rFonts w:eastAsia="Times New Roman"/>
          <w:u w:val="single"/>
        </w:rPr>
        <w:t>Delinquent</w:t>
      </w:r>
      <w:r w:rsidRPr="00CC797B" w:rsidR="0023261D">
        <w:rPr>
          <w:rFonts w:eastAsia="Times New Roman"/>
        </w:rPr>
        <w:t>"</w:t>
      </w:r>
      <w:r w:rsidR="0023261D">
        <w:t xml:space="preserve"> </w:t>
      </w:r>
    </w:p>
    <w:p w:rsidR="0023261D" w:rsidP="0023261D" w:rsidRDefault="0023261D">
      <w:pPr>
        <w:pStyle w:val="Page"/>
      </w:pPr>
    </w:p>
    <w:p w:rsidRPr="00CC797B" w:rsidR="0023261D" w:rsidP="0023261D" w:rsidRDefault="0023261D">
      <w:pPr>
        <w:pStyle w:val="Page"/>
        <w:rPr>
          <w:rFonts w:eastAsia="Times New Roman"/>
          <w:strike/>
        </w:rPr>
      </w:pPr>
      <w:r>
        <w:tab/>
        <w:t xml:space="preserve">On page 3, </w:t>
      </w:r>
      <w:r w:rsidR="001A1A93">
        <w:t xml:space="preserve">at the beginning of </w:t>
      </w:r>
      <w:r>
        <w:t>line 1</w:t>
      </w:r>
      <w:r w:rsidR="001A1A93">
        <w:t>2</w:t>
      </w:r>
      <w:r>
        <w:t>, strike all material through "</w:t>
      </w:r>
      <w:r w:rsidR="001A1A93">
        <w:t>agreement" on line 27</w:t>
      </w:r>
      <w:r>
        <w:t xml:space="preserve"> and insert "((</w:t>
      </w:r>
      <w:r w:rsidRPr="00CC797B">
        <w:rPr>
          <w:rFonts w:eastAsia="Times New Roman"/>
          <w:strike/>
        </w:rPr>
        <w:t>delinquent taxes under this section are subject to penalties as follows:</w:t>
      </w:r>
    </w:p>
    <w:p w:rsidRPr="00CC797B" w:rsidR="0023261D" w:rsidP="0023261D" w:rsidRDefault="0023261D">
      <w:pPr>
        <w:pStyle w:val="Page"/>
        <w:rPr>
          <w:rFonts w:eastAsia="Times New Roman"/>
          <w:strike/>
        </w:rPr>
      </w:pPr>
      <w:r w:rsidRPr="00CC797B">
        <w:rPr>
          <w:rFonts w:eastAsia="Times New Roman"/>
        </w:rPr>
        <w:tab/>
      </w:r>
      <w:r w:rsidRPr="00CC797B">
        <w:rPr>
          <w:rFonts w:eastAsia="Times New Roman"/>
          <w:strike/>
        </w:rPr>
        <w:t>(a) A penalty of three percent of the amount of tax delinquent is assessed on the tax delinquent on June 1st of the year in which the tax is due.</w:t>
      </w:r>
    </w:p>
    <w:p w:rsidRPr="00CC797B" w:rsidR="0023261D" w:rsidP="0023261D" w:rsidRDefault="0023261D">
      <w:pPr>
        <w:pStyle w:val="Page"/>
        <w:rPr>
          <w:rFonts w:eastAsia="Times New Roman"/>
          <w:strike/>
        </w:rPr>
      </w:pPr>
      <w:r w:rsidRPr="00CC797B">
        <w:rPr>
          <w:rFonts w:eastAsia="Times New Roman"/>
        </w:rPr>
        <w:tab/>
      </w:r>
      <w:r w:rsidRPr="00CC797B">
        <w:rPr>
          <w:rFonts w:eastAsia="Times New Roman"/>
          <w:strike/>
        </w:rPr>
        <w:t>(b) An additional penalty of eight percent is assessed on the delinquent tax amount on December 1st of the year in which the tax is due.</w:t>
      </w:r>
    </w:p>
    <w:p w:rsidR="001A1A93" w:rsidP="0023261D" w:rsidRDefault="0023261D">
      <w:pPr>
        <w:pStyle w:val="Page"/>
        <w:rPr>
          <w:rFonts w:eastAsia="Times New Roman"/>
          <w:u w:val="single"/>
        </w:rPr>
      </w:pPr>
      <w:r w:rsidRPr="00CC797B">
        <w:rPr>
          <w:rFonts w:eastAsia="Times New Roman"/>
        </w:rPr>
        <w:tab/>
      </w:r>
      <w:r w:rsidRPr="00CC797B">
        <w:rPr>
          <w:rFonts w:eastAsia="Times New Roman"/>
          <w:strike/>
        </w:rPr>
        <w:t>(c</w:t>
      </w:r>
      <w:r w:rsidRPr="00B658D2">
        <w:rPr>
          <w:rFonts w:eastAsia="Times New Roman"/>
          <w:strike/>
        </w:rPr>
        <w:t>)</w:t>
      </w:r>
      <w:r w:rsidRPr="00B658D2" w:rsidR="00B658D2">
        <w:rPr>
          <w:strike/>
        </w:rPr>
        <w:t xml:space="preserve"> If a taxpayer is successfully participating in a payment agreement under subsection (12) (b) of this section or a partial payment program pursuant to subsection (13) of this section</w:t>
      </w:r>
      <w:r w:rsidRPr="002724CF" w:rsidR="00B658D2">
        <w:rPr>
          <w:strike/>
        </w:rPr>
        <w:t xml:space="preserve">, </w:t>
      </w:r>
      <w:r w:rsidRPr="002724CF" w:rsidR="002724CF">
        <w:rPr>
          <w:strike/>
        </w:rPr>
        <w:t>the county treasurer may not assess additional penalties on delinquent taxes that are included within the payment agreement. Interest and penalties that have been assessed prior to the payment agreement remain due and payable as provided in the payment agreement</w:t>
      </w:r>
      <w:r w:rsidR="00B658D2">
        <w:rPr>
          <w:rFonts w:eastAsia="Times New Roman"/>
        </w:rPr>
        <w:t xml:space="preserve">)) </w:t>
      </w:r>
      <w:r w:rsidR="001A1A93">
        <w:rPr>
          <w:rFonts w:eastAsia="Times New Roman"/>
          <w:u w:val="single"/>
        </w:rPr>
        <w:t xml:space="preserve">the following remain due and payable as provided in </w:t>
      </w:r>
      <w:r w:rsidR="00C775A5">
        <w:rPr>
          <w:rFonts w:eastAsia="Times New Roman"/>
          <w:u w:val="single"/>
        </w:rPr>
        <w:t>any</w:t>
      </w:r>
      <w:r w:rsidR="001A1A93">
        <w:rPr>
          <w:rFonts w:eastAsia="Times New Roman"/>
          <w:u w:val="single"/>
        </w:rPr>
        <w:t xml:space="preserve"> payment agreement: </w:t>
      </w:r>
    </w:p>
    <w:p w:rsidR="001A1A93" w:rsidP="0023261D" w:rsidRDefault="001A1A93">
      <w:pPr>
        <w:pStyle w:val="Page"/>
        <w:rPr>
          <w:rFonts w:eastAsia="Times New Roman"/>
          <w:u w:val="single"/>
        </w:rPr>
      </w:pPr>
      <w:r>
        <w:rPr>
          <w:rFonts w:eastAsia="Times New Roman"/>
          <w:u w:val="single"/>
        </w:rPr>
        <w:tab/>
        <w:t>(a)</w:t>
      </w:r>
      <w:r w:rsidR="002724CF">
        <w:rPr>
          <w:rFonts w:eastAsia="Times New Roman"/>
          <w:u w:val="single"/>
        </w:rPr>
        <w:t xml:space="preserve"> </w:t>
      </w:r>
      <w:r>
        <w:rPr>
          <w:rFonts w:eastAsia="Times New Roman"/>
          <w:u w:val="single"/>
        </w:rPr>
        <w:t xml:space="preserve">interest that has been assessed prior to the payment agreement; and </w:t>
      </w:r>
    </w:p>
    <w:p w:rsidR="0023261D" w:rsidP="0023261D" w:rsidRDefault="001A1A93">
      <w:pPr>
        <w:pStyle w:val="Page"/>
        <w:rPr>
          <w:rFonts w:eastAsia="Times New Roman"/>
        </w:rPr>
      </w:pPr>
      <w:r>
        <w:rPr>
          <w:rFonts w:eastAsia="Times New Roman"/>
          <w:u w:val="single"/>
        </w:rPr>
        <w:tab/>
        <w:t>(b) penalties, assessed prior to the effective date of this act, that have been assessed prior to the payment agreement</w:t>
      </w:r>
      <w:r w:rsidRPr="00CC797B" w:rsidR="0023261D">
        <w:rPr>
          <w:rFonts w:eastAsia="Times New Roman"/>
        </w:rPr>
        <w:t>"</w:t>
      </w:r>
    </w:p>
    <w:p w:rsidR="0023261D" w:rsidP="0023261D" w:rsidRDefault="0023261D">
      <w:pPr>
        <w:pStyle w:val="RCWSLText"/>
      </w:pPr>
    </w:p>
    <w:p w:rsidRPr="00F63E69" w:rsidR="00DF5D0E" w:rsidP="0023261D" w:rsidRDefault="0023261D">
      <w:pPr>
        <w:pStyle w:val="RCWSLText"/>
      </w:pPr>
      <w:r>
        <w:tab/>
        <w:t>Correct any internal references accordingly.</w:t>
      </w:r>
    </w:p>
    <w:permEnd w:id="957296540"/>
    <w:p w:rsidR="00ED2EEB" w:rsidP="00F63E6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6838597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F63E69"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23261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3261D">
                  <w:t>Eliminates the following penalties that accrue on unpaid property tax: (1) the 3 percent penalty assessed on delinquent tax payments owed on June 1st of the year in which the tax is due; and (2) the 5 percent penalty assessed on delinquent tax payments owed December 1st of the year in which the tax is due.</w:t>
                </w:r>
              </w:p>
            </w:tc>
          </w:tr>
        </w:sdtContent>
      </w:sdt>
      <w:permEnd w:id="268385977"/>
    </w:tbl>
    <w:p w:rsidR="00DF5D0E" w:rsidP="00F63E69" w:rsidRDefault="00DF5D0E">
      <w:pPr>
        <w:pStyle w:val="BillEnd"/>
        <w:suppressLineNumbers/>
      </w:pPr>
    </w:p>
    <w:p w:rsidR="00DF5D0E" w:rsidP="00F63E69" w:rsidRDefault="00DE256E">
      <w:pPr>
        <w:pStyle w:val="BillEnd"/>
        <w:suppressLineNumbers/>
      </w:pPr>
      <w:r>
        <w:rPr>
          <w:b/>
        </w:rPr>
        <w:t>--- END ---</w:t>
      </w:r>
    </w:p>
    <w:p w:rsidR="00DF5D0E" w:rsidP="00F63E6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E69" w:rsidRDefault="00F63E69" w:rsidP="00DF5D0E">
      <w:r>
        <w:separator/>
      </w:r>
    </w:p>
  </w:endnote>
  <w:endnote w:type="continuationSeparator" w:id="0">
    <w:p w:rsidR="00F63E69" w:rsidRDefault="00F63E6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99" w:rsidRDefault="00242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05A00">
    <w:pPr>
      <w:pStyle w:val="AmendDraftFooter"/>
    </w:pPr>
    <w:fldSimple w:instr=" TITLE   \* MERGEFORMAT ">
      <w:r>
        <w:t>1105-S2 AMH VOLZ WAYV 216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05A00">
    <w:pPr>
      <w:pStyle w:val="AmendDraftFooter"/>
    </w:pPr>
    <w:fldSimple w:instr=" TITLE   \* MERGEFORMAT ">
      <w:r>
        <w:t>1105-S2 AMH VOLZ WAYV 216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E69" w:rsidRDefault="00F63E69" w:rsidP="00DF5D0E">
      <w:r>
        <w:separator/>
      </w:r>
    </w:p>
  </w:footnote>
  <w:footnote w:type="continuationSeparator" w:id="0">
    <w:p w:rsidR="00F63E69" w:rsidRDefault="00F63E6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99" w:rsidRDefault="00242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ttachedTemplate r:id="rId1"/>
  <w:documentProtection w:edit="readOnly" w:enforcement="1"/>
  <w:defaultTabStop w:val="720"/>
  <w:noPunctuationKerning/>
  <w:characterSpacingControl w:val="doNotCompress"/>
  <w:savePreviewPicture/>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21A8"/>
    <w:rsid w:val="00050639"/>
    <w:rsid w:val="00060D21"/>
    <w:rsid w:val="00096165"/>
    <w:rsid w:val="000C38B2"/>
    <w:rsid w:val="000C6C82"/>
    <w:rsid w:val="000E603A"/>
    <w:rsid w:val="00102468"/>
    <w:rsid w:val="00106544"/>
    <w:rsid w:val="00146AAF"/>
    <w:rsid w:val="001A1A93"/>
    <w:rsid w:val="001A775A"/>
    <w:rsid w:val="001B4E53"/>
    <w:rsid w:val="001C1B27"/>
    <w:rsid w:val="001C7F91"/>
    <w:rsid w:val="001E6675"/>
    <w:rsid w:val="00217E8A"/>
    <w:rsid w:val="0023261D"/>
    <w:rsid w:val="00242199"/>
    <w:rsid w:val="00265296"/>
    <w:rsid w:val="002724CF"/>
    <w:rsid w:val="00281CBD"/>
    <w:rsid w:val="00316CD9"/>
    <w:rsid w:val="00335189"/>
    <w:rsid w:val="003E2FC6"/>
    <w:rsid w:val="00402B00"/>
    <w:rsid w:val="00492DDC"/>
    <w:rsid w:val="004C6615"/>
    <w:rsid w:val="00523C5A"/>
    <w:rsid w:val="005A3E2E"/>
    <w:rsid w:val="005B4C0D"/>
    <w:rsid w:val="005E69C3"/>
    <w:rsid w:val="00605A00"/>
    <w:rsid w:val="00605C39"/>
    <w:rsid w:val="006841E6"/>
    <w:rsid w:val="006F7027"/>
    <w:rsid w:val="007049E4"/>
    <w:rsid w:val="0072335D"/>
    <w:rsid w:val="0072541D"/>
    <w:rsid w:val="00757317"/>
    <w:rsid w:val="007769AF"/>
    <w:rsid w:val="007D1589"/>
    <w:rsid w:val="007D35D4"/>
    <w:rsid w:val="0083749C"/>
    <w:rsid w:val="008443FE"/>
    <w:rsid w:val="00846034"/>
    <w:rsid w:val="008561D1"/>
    <w:rsid w:val="008C7E6E"/>
    <w:rsid w:val="008F5E25"/>
    <w:rsid w:val="00911B80"/>
    <w:rsid w:val="00931B84"/>
    <w:rsid w:val="0096303F"/>
    <w:rsid w:val="00972869"/>
    <w:rsid w:val="00984CD1"/>
    <w:rsid w:val="009B21AE"/>
    <w:rsid w:val="009B6E27"/>
    <w:rsid w:val="009F23A9"/>
    <w:rsid w:val="00A01F29"/>
    <w:rsid w:val="00A11DD1"/>
    <w:rsid w:val="00A17B5B"/>
    <w:rsid w:val="00A4729B"/>
    <w:rsid w:val="00A93D4A"/>
    <w:rsid w:val="00AA1230"/>
    <w:rsid w:val="00AB682C"/>
    <w:rsid w:val="00AD2D0A"/>
    <w:rsid w:val="00B31D1C"/>
    <w:rsid w:val="00B41494"/>
    <w:rsid w:val="00B518D0"/>
    <w:rsid w:val="00B56650"/>
    <w:rsid w:val="00B6123D"/>
    <w:rsid w:val="00B658D2"/>
    <w:rsid w:val="00B73E0A"/>
    <w:rsid w:val="00B961E0"/>
    <w:rsid w:val="00BF44DF"/>
    <w:rsid w:val="00C61A83"/>
    <w:rsid w:val="00C775A5"/>
    <w:rsid w:val="00C8108C"/>
    <w:rsid w:val="00D40447"/>
    <w:rsid w:val="00D659AC"/>
    <w:rsid w:val="00DA47F3"/>
    <w:rsid w:val="00DC2C13"/>
    <w:rsid w:val="00DE256E"/>
    <w:rsid w:val="00DE5469"/>
    <w:rsid w:val="00DF5D0E"/>
    <w:rsid w:val="00E1471A"/>
    <w:rsid w:val="00E267B1"/>
    <w:rsid w:val="00E41CC6"/>
    <w:rsid w:val="00E66F5D"/>
    <w:rsid w:val="00E831A5"/>
    <w:rsid w:val="00E850E7"/>
    <w:rsid w:val="00EC4C96"/>
    <w:rsid w:val="00ED2EEB"/>
    <w:rsid w:val="00F229DE"/>
    <w:rsid w:val="00F304D3"/>
    <w:rsid w:val="00F4663F"/>
    <w:rsid w:val="00F63E6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r_yv\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2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1105-S2</BillDocName>
  <AmendType>AMH</AmendType>
  <SponsorAcronym>VOLZ</SponsorAcronym>
  <DrafterAcronym>WAYV</DrafterAcronym>
  <DraftNumber>216</DraftNumber>
  <ReferenceNumber>2SHB 1105</ReferenceNumber>
  <Floor>H AMD</Floor>
  <AmendmentNumber> 197</AmendmentNumber>
  <Sponsors>By Representative Volz</Sponsors>
  <FloorAction>ADOPTED 03/12/2019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85</TotalTime>
  <Pages>2</Pages>
  <Words>319</Words>
  <Characters>1554</Characters>
  <Application>Microsoft Office Word</Application>
  <DocSecurity>8</DocSecurity>
  <Lines>44</Lines>
  <Paragraphs>16</Paragraphs>
  <ScaleCrop>false</ScaleCrop>
  <HeadingPairs>
    <vt:vector size="2" baseType="variant">
      <vt:variant>
        <vt:lpstr>Title</vt:lpstr>
      </vt:variant>
      <vt:variant>
        <vt:i4>1</vt:i4>
      </vt:variant>
    </vt:vector>
  </HeadingPairs>
  <TitlesOfParts>
    <vt:vector size="1" baseType="lpstr">
      <vt:lpstr>1105-S2 AMH VOLZ WAYV 216</vt:lpstr>
    </vt:vector>
  </TitlesOfParts>
  <Company>Washington State Legislature</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1105-S2 AMH VOLZ WAYV 216</dc:title>
  <dc:creator>Yvonne Walker</dc:creator>
  <cp:lastModifiedBy>Walker, Yvonne</cp:lastModifiedBy>
  <cp:revision>19</cp:revision>
  <dcterms:created xsi:type="dcterms:W3CDTF">2019-03-05T19:42:00Z</dcterms:created>
  <dcterms:modified xsi:type="dcterms:W3CDTF">2019-03-05T23:17:00Z</dcterms:modified>
</cp:coreProperties>
</file>