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fb39eb85d94d5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5435</w:t>
      </w:r>
    </w:p>
    <w:p>
      <w:pPr>
        <w:jc w:val="center"/>
        <w:spacing w:before="480" w:after="0" w:line="240"/>
      </w:pPr>
      <w:r>
        <w:t xml:space="preserve">Chapter </w:t>
      </w:r>
      <w:r>
        <w:rPr/>
        <w:t xml:space="preserve">325</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MENTAL HEALTH INFORMATION DISCLOSURE--CARE COORDINATION</w:t>
      </w:r>
    </w:p>
    <w:p>
      <w:pPr>
        <w:spacing w:before="720" w:after="240" w:line="240" w:lineRule="exact"/>
        <w:ind w:left="0" w:right="0" w:firstLine="576"/>
        <w:jc w:val="left"/>
      </w:pPr>
      <w:r>
        <w:t xml:space="preserve">EFFECTIVE DATE: </w:t>
      </w:r>
      <w:r>
        <w:rPr/>
        <w:t xml:space="preserve">7/23/2017 -- Except for section 2, which becomes effective 4/1/2018.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6,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2017</w:t>
            </w:r>
          </w:p>
          <w:p>
            <w:pPr>
              <w:ind w:left="0" w:right="0" w:firstLine="360"/>
            </w:pPr>
            <w:r>
              <w:t xml:space="preserve">Yeas </w:t>
              <w:t xml:space="preserve">95</w:t>
            </w:r>
            <w:r>
              <w:t xml:space="preserve">  Nays </w:t>
              <w:t xml:space="preserve">1</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5435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16, 2017 11:34 AM</w:t>
            </w:r>
          </w:p>
        </w:tc>
        <w:tc>
          <w:tcPr>
            <w:tcW w:w="4560" w:type="dxa"/>
            <w:vAlign w:val="top"/>
          </w:tcPr>
          <w:p>
            <w:pPr>
              <w:jc w:val="center"/>
            </w:pPr>
            <w:r>
              <w:rPr>
                <w:t xml:space="preserve">FILED</w:t>
              </w:rPr>
            </w:r>
          </w:p>
          <w:p>
            <w:pPr>
              <w:jc w:val="center"/>
            </w:pPr>
            <w:r>
              <w:rPr>
                <w:rFonts w:ascii="Times New Roman" w:hAnsi="Times New Roman"/>
                <w:sz w:val="20"/>
              </w:rPr>
              <w:t xml:space="preserve">May 16,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5435</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Human Services, Mental Health &amp; Housing (originally sponsored by Senators Rivers, Cleveland, and Darneille)</w:t>
      </w:r>
    </w:p>
    <w:p/>
    <w:p>
      <w:r>
        <w:rPr>
          <w:t xml:space="preserve">READ FIRST TIME 02/16/17.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specifying to whom information and records related to mental health services may be disclosed for the purposes of care coordination and treatment; amending RCW 70.02.230; reenacting and amending RCW 70.02.230;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2014 c 225 s 71 and 2014 c 220 s 9 are each reenacted and amended to read as follows:</w:t>
      </w:r>
    </w:p>
    <w:p>
      <w:pPr>
        <w:spacing w:before="0" w:after="0" w:line="408" w:lineRule="exact"/>
        <w:ind w:left="0" w:right="0" w:firstLine="576"/>
        <w:jc w:val="left"/>
      </w:pPr>
      <w:r>
        <w:rPr/>
        <w:t xml:space="preserve">(1) Except as provided in this section, RCW 70.02.050, 71.05.445, </w:t>
      </w:r>
      <w:r>
        <w:t>((</w:t>
      </w:r>
      <w:r>
        <w:rPr>
          <w:strike/>
        </w:rPr>
        <w:t xml:space="preserve">70.96A.150,</w:t>
      </w:r>
      <w:r>
        <w:t>))</w:t>
      </w:r>
      <w:r>
        <w:rPr/>
        <w:t xml:space="preserve"> 74.09.295, 70.02.210, 70.02.240, 70.02.250, and 70.02.260, or pursuant to a valid authorization under RCW 70.02.030, the fact of admission to a provider for mental health services and all information and records compiled, obtained, or maintained in the course of providing mental health services to either voluntary or involuntary recipients of services at public or private agencies must be confidential.</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 only:</w:t>
      </w:r>
    </w:p>
    <w:p>
      <w:pPr>
        <w:spacing w:before="0" w:after="0" w:line="408" w:lineRule="exact"/>
        <w:ind w:left="0" w:right="0" w:firstLine="576"/>
        <w:jc w:val="left"/>
      </w:pPr>
      <w:r>
        <w:rPr/>
        <w:t xml:space="preserve">(a) In communications between qualified professional persons to meet the requirements of chapter 71.05 RCW,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mental health professional;</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(l)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(m) To law enforcement officers and to prosecuting attorneys as are necessary to enforce RCW 9.41.040(2)(a)</w:t>
      </w:r>
      <w:r>
        <w:t>((</w:t>
      </w:r>
      <w:r>
        <w:rPr>
          <w:strike/>
        </w:rPr>
        <w:t xml:space="preserve">(ii)</w:t>
      </w:r>
      <w:r>
        <w:t>))</w:t>
      </w:r>
      <w:r>
        <w:rPr/>
        <w:t xml:space="preserve"> </w:t>
      </w:r>
      <w:r>
        <w:rPr>
          <w:u w:val="single"/>
        </w:rPr>
        <w:t xml:space="preserve">(iii)</w:t>
      </w:r>
      <w:r>
        <w:rPr/>
        <w:t xml:space="preserve">.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w:t>
      </w:r>
      <w:r>
        <w:t>((</w:t>
      </w:r>
      <w:r>
        <w:rPr>
          <w:strike/>
        </w:rPr>
        <w:t xml:space="preserve">(ii)</w:t>
      </w:r>
      <w:r>
        <w:t>))</w:t>
      </w:r>
      <w:r>
        <w:rPr/>
        <w:t xml:space="preserve"> </w:t>
      </w:r>
      <w:r>
        <w:rPr>
          <w:u w:val="single"/>
        </w:rPr>
        <w:t xml:space="preserve">(iii)</w:t>
      </w:r>
      <w:r>
        <w:rPr/>
        <w:t xml:space="preserve">;</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(n)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(o) Pursuant to lawful order of a court;</w:t>
      </w:r>
    </w:p>
    <w:p>
      <w:pPr>
        <w:spacing w:before="0" w:after="0" w:line="408" w:lineRule="exact"/>
        <w:ind w:left="0" w:right="0" w:firstLine="576"/>
        <w:jc w:val="left"/>
      </w:pPr>
      <w:r>
        <w:rPr/>
        <w:t xml:space="preserve">(p) To qualified staff members of the department, to the director of behavioral health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(q) Within the mental health service agency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(r) Within the department as necessary to coordinate treatment for mental illness, developmental disabilities, alcoholism, or drug abuse of persons who are under the supervision of the department;</w:t>
      </w:r>
    </w:p>
    <w:p>
      <w:pPr>
        <w:spacing w:before="0" w:after="0" w:line="408" w:lineRule="exact"/>
        <w:ind w:left="0" w:right="0" w:firstLine="576"/>
        <w:jc w:val="left"/>
      </w:pPr>
      <w:r>
        <w:rPr/>
        <w:t xml:space="preserve">(s)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rPr/>
        <w:t xml:space="preserve">(t)</w:t>
      </w:r>
      <w:r>
        <w:rPr>
          <w:u w:val="single"/>
        </w:rPr>
        <w:t xml:space="preserve">(i)</w:t>
      </w:r>
      <w:r>
        <w:rPr/>
        <w:t xml:space="preserve"> Consistent with the requirements of the federal health </w:t>
      </w:r>
      <w:r>
        <w:t>((</w:t>
      </w:r>
      <w:r>
        <w:rPr>
          <w:strike/>
        </w:rPr>
        <w:t xml:space="preserve">information</w:t>
      </w:r>
      <w:r>
        <w:t>))</w:t>
      </w:r>
      <w:r>
        <w:rPr/>
        <w:t xml:space="preserve"> </w:t>
      </w:r>
      <w:r>
        <w:rPr>
          <w:u w:val="single"/>
        </w:rPr>
        <w:t xml:space="preserve">insurance</w:t>
      </w:r>
      <w:r>
        <w:rPr/>
        <w:t xml:space="preserve"> portability and accountability act, to</w:t>
      </w:r>
      <w:r>
        <w:rPr>
          <w:u w:val="single"/>
        </w:rPr>
        <w:t xml:space="preserve">:</w:t>
      </w:r>
    </w:p>
    <w:p>
      <w:pPr>
        <w:spacing w:before="0" w:after="0" w:line="408" w:lineRule="exact"/>
        <w:ind w:left="0" w:right="0" w:firstLine="576"/>
        <w:jc w:val="left"/>
      </w:pPr>
      <w:r>
        <w:rPr>
          <w:u w:val="single"/>
        </w:rPr>
        <w:t xml:space="preserve">(A) A</w:t>
      </w:r>
      <w:r>
        <w:rPr/>
        <w:t xml:space="preserve"> </w:t>
      </w:r>
      <w:r>
        <w:t>((</w:t>
      </w:r>
      <w:r>
        <w:rPr>
          <w:strike/>
        </w:rPr>
        <w:t xml:space="preserve">licensed mental health professional or a health care professional licensed under chapter 18.71, 18.71A, 18.57, 18.57A, 18.79, or 18.36A RCW</w:t>
      </w:r>
      <w:r>
        <w:t>))</w:t>
      </w:r>
      <w:r>
        <w:rPr/>
        <w:t xml:space="preserve"> </w:t>
      </w:r>
      <w:r>
        <w:rPr>
          <w:u w:val="single"/>
        </w:rPr>
        <w:t xml:space="preserve">health care provider</w:t>
      </w:r>
      <w:r>
        <w:rPr/>
        <w:t xml:space="preserve"> who is providing care to a </w:t>
      </w:r>
      <w:r>
        <w:t>((</w:t>
      </w:r>
      <w:r>
        <w:rPr>
          <w:strike/>
        </w:rPr>
        <w:t xml:space="preserve">person</w:t>
      </w:r>
      <w:r>
        <w:t>))</w:t>
      </w:r>
      <w:r>
        <w:rPr/>
        <w:t xml:space="preserve"> </w:t>
      </w:r>
      <w:r>
        <w:rPr>
          <w:u w:val="single"/>
        </w:rPr>
        <w:t xml:space="preserve">patient</w:t>
      </w:r>
      <w:r>
        <w:rPr/>
        <w:t xml:space="preserve">, or to whom a </w:t>
      </w:r>
      <w:r>
        <w:t>((</w:t>
      </w:r>
      <w:r>
        <w:rPr>
          <w:strike/>
        </w:rPr>
        <w:t xml:space="preserve">person</w:t>
      </w:r>
      <w:r>
        <w:t>))</w:t>
      </w:r>
      <w:r>
        <w:rPr/>
        <w:t xml:space="preserve"> </w:t>
      </w:r>
      <w:r>
        <w:rPr>
          <w:u w:val="single"/>
        </w:rPr>
        <w:t xml:space="preserve">patient</w:t>
      </w:r>
      <w:r>
        <w:rPr/>
        <w:t xml:space="preserve"> has been referred for evaluation or treatment</w:t>
      </w:r>
      <w:r>
        <w:t>((</w:t>
      </w:r>
      <w:r>
        <w:rPr>
          <w:strike/>
        </w:rPr>
        <w:t xml:space="preserve">,</w:t>
      </w:r>
      <w:r>
        <w:t>))</w:t>
      </w:r>
      <w:r>
        <w:rPr>
          <w:u w:val="single"/>
        </w:rPr>
        <w:t xml:space="preserve">; or</w:t>
      </w:r>
    </w:p>
    <w:p>
      <w:pPr>
        <w:spacing w:before="0" w:after="0" w:line="408" w:lineRule="exact"/>
        <w:ind w:left="0" w:right="0" w:firstLine="576"/>
        <w:jc w:val="left"/>
      </w:pPr>
      <w:r>
        <w:rPr>
          <w:u w:val="single"/>
        </w:rPr>
        <w:t xml:space="preserve">(B) Any other person who is working in a care coordinator role for a health care facility or health care provider or is under an agreement pursuant to the federal health insurance portability and accountability act with a health care facility or a health care provider and requires the information and records</w:t>
      </w:r>
      <w:r>
        <w:rPr/>
        <w:t xml:space="preserve"> to assure coordinated care and treatment of that </w:t>
      </w:r>
      <w:r>
        <w:t>((</w:t>
      </w:r>
      <w:r>
        <w:rPr>
          <w:strike/>
        </w:rPr>
        <w:t xml:space="preserve">person</w:t>
      </w:r>
      <w:r>
        <w:t>))</w:t>
      </w:r>
      <w:r>
        <w:rPr/>
        <w:t xml:space="preserve"> </w:t>
      </w:r>
      <w:r>
        <w:rPr>
          <w:u w:val="single"/>
        </w:rPr>
        <w:t xml:space="preserve">patient</w:t>
      </w:r>
      <w:r>
        <w:rPr/>
        <w:t xml:space="preserve">.</w:t>
      </w:r>
    </w:p>
    <w:p>
      <w:pPr>
        <w:spacing w:before="0" w:after="0" w:line="408" w:lineRule="exact"/>
        <w:ind w:left="0" w:right="0" w:firstLine="576"/>
        <w:jc w:val="left"/>
      </w:pPr>
      <w:r>
        <w:rPr>
          <w:u w:val="single"/>
        </w:rPr>
        <w:t xml:space="preserve">(ii) A person authorized to use or disclose information and records related to mental health services under this subsection (2)(t) must take appropriate steps to protect the information and records relating to mental health services.</w:t>
      </w:r>
    </w:p>
    <w:p>
      <w:pPr>
        <w:spacing w:before="0" w:after="0" w:line="408" w:lineRule="exact"/>
        <w:ind w:left="0" w:right="0" w:firstLine="576"/>
        <w:jc w:val="left"/>
      </w:pPr>
      <w:r>
        <w:rPr>
          <w:u w:val="single"/>
        </w:rPr>
        <w:t xml:space="preserve">(iii)</w:t>
      </w:r>
      <w:r>
        <w:rPr/>
        <w:t xml:space="preserve"> Psychotherapy notes may not be released without authorization of the </w:t>
      </w:r>
      <w:r>
        <w:t>((</w:t>
      </w:r>
      <w:r>
        <w:rPr>
          <w:strike/>
        </w:rPr>
        <w:t xml:space="preserve">person</w:t>
      </w:r>
      <w:r>
        <w:t>))</w:t>
      </w:r>
      <w:r>
        <w:rPr/>
        <w:t xml:space="preserve"> </w:t>
      </w:r>
      <w:r>
        <w:rPr>
          <w:u w:val="single"/>
        </w:rPr>
        <w:t xml:space="preserve">patient</w:t>
      </w:r>
      <w:r>
        <w:rPr/>
        <w:t xml:space="preserve"> who is the subject of the request for release of information;</w:t>
      </w:r>
    </w:p>
    <w:p>
      <w:pPr>
        <w:spacing w:before="0" w:after="0" w:line="408" w:lineRule="exact"/>
        <w:ind w:left="0" w:right="0" w:firstLine="576"/>
        <w:jc w:val="left"/>
      </w:pPr>
      <w:r>
        <w:rPr/>
        <w:t xml:space="preserve">(u) To administrative and office support staff designated to obtain medical records for those licensed professionals listed in (t) of this subsection;</w:t>
      </w:r>
    </w:p>
    <w:p>
      <w:pPr>
        <w:spacing w:before="0" w:after="0" w:line="408" w:lineRule="exact"/>
        <w:ind w:left="0" w:right="0" w:firstLine="576"/>
        <w:jc w:val="left"/>
      </w:pPr>
      <w:r>
        <w:rPr/>
        <w:t xml:space="preserve">(v)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rPr/>
        <w:t xml:space="preserve">(w)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rPr/>
        <w:t xml:space="preserve">(x)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rPr/>
        <w:t xml:space="preserve">(y) To all current treating providers of the patient with prescriptive authority who have written a prescription for the patient within the last twelve months. For purposes of coordinating health care, the department may release without written authorization of the patient, information acquired for billing and collection purposes as described in RCW 70.02.050(1)(d). The department shall notify the patient that billing and collection information has been released to named providers, and provide the substance of the information released and the dates of such release. The department may not release counseling, inpatient psychiatric hospitalization, or drug and alcohol treatment information without a signed written release from the client;</w:t>
      </w:r>
    </w:p>
    <w:p>
      <w:pPr>
        <w:spacing w:before="0" w:after="0" w:line="408" w:lineRule="exact"/>
        <w:ind w:left="0" w:right="0" w:firstLine="576"/>
        <w:jc w:val="left"/>
      </w:pPr>
      <w:r>
        <w:rPr/>
        <w:t xml:space="preserve">(z)(i) To the secretary of social and health services for either program evaluation or research, or both so long as the secretary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576"/>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chemical dependency, the department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under RCW 71.05.280(3) and 71.05.320</w:t>
      </w:r>
      <w:r>
        <w:t>((</w:t>
      </w:r>
      <w:r>
        <w:rPr>
          <w:strike/>
        </w:rPr>
        <w:t xml:space="preserve">(3)</w:t>
      </w:r>
      <w:r>
        <w:t>))</w:t>
      </w:r>
      <w:r>
        <w:rPr/>
        <w:t xml:space="preserve"> </w:t>
      </w:r>
      <w:r>
        <w:rPr>
          <w:u w:val="single"/>
        </w:rPr>
        <w:t xml:space="preserve">(4)</w:t>
      </w:r>
      <w:r>
        <w:rPr/>
        <w:t xml:space="preserve">(c)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w:t>
      </w:r>
      <w:r>
        <w:t>((</w:t>
      </w:r>
      <w:r>
        <w:rPr>
          <w:strike/>
        </w:rPr>
        <w:t xml:space="preserve">(3)</w:t>
      </w:r>
      <w:r>
        <w:t>))</w:t>
      </w:r>
      <w:r>
        <w:rPr/>
        <w:t xml:space="preserve"> </w:t>
      </w:r>
      <w:r>
        <w:rPr>
          <w:u w:val="single"/>
        </w:rPr>
        <w:t xml:space="preserve">(4)</w:t>
      </w:r>
      <w:r>
        <w:rPr/>
        <w:t xml:space="preserve">(c)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2016 sp.s. c 29 s 417 are each amended to read as follows:</w:t>
      </w:r>
    </w:p>
    <w:p>
      <w:pPr>
        <w:spacing w:before="0" w:after="0" w:line="408" w:lineRule="exact"/>
        <w:ind w:left="0" w:right="0" w:firstLine="576"/>
        <w:jc w:val="left"/>
      </w:pPr>
      <w:r>
        <w:rPr/>
        <w:t xml:space="preserve">(1) Except as provided in this section, RCW 70.02.050, 71.05.445, 74.09.295, 70.02.210, 70.02.240, 70.02.250, and 70.02.260, or pursuant to a valid authorization under RCW 70.02.030, the fact of admission to a provider for mental health services and all information and records compiled, obtained, or maintained in the course of providing mental health services to either voluntary or involuntary recipients of services at public or private agencies must be confidential.</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 only:</w:t>
      </w:r>
    </w:p>
    <w:p>
      <w:pPr>
        <w:spacing w:before="0" w:after="0" w:line="408" w:lineRule="exact"/>
        <w:ind w:left="0" w:right="0" w:firstLine="576"/>
        <w:jc w:val="left"/>
      </w:pPr>
      <w:r>
        <w:rPr/>
        <w:t xml:space="preserve">(a) In communications between qualified professional persons to meet the requirements of chapter 71.05 RCW,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crisis responder;</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or designated crisis responder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or designated crisis responder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(l)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(m) To law enforcement officers and to prosecuting attorneys as are necessary to enforce RCW 9.41.040(2)(a)(iii).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9.41.040(2)(a)(iii);</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(n)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(o) Pursuant to lawful order of a court;</w:t>
      </w:r>
    </w:p>
    <w:p>
      <w:pPr>
        <w:spacing w:before="0" w:after="0" w:line="408" w:lineRule="exact"/>
        <w:ind w:left="0" w:right="0" w:firstLine="576"/>
        <w:jc w:val="left"/>
      </w:pPr>
      <w:r>
        <w:rPr/>
        <w:t xml:space="preserve">(p) To qualified staff members of the department, to the director of behavioral health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(q) Within the mental health service agency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(r) Within the department as necessary to coordinate treatment for mental illness, developmental disabilities, alcoholism, or drug abuse of persons who are under the supervision of the department;</w:t>
      </w:r>
    </w:p>
    <w:p>
      <w:pPr>
        <w:spacing w:before="0" w:after="0" w:line="408" w:lineRule="exact"/>
        <w:ind w:left="0" w:right="0" w:firstLine="576"/>
        <w:jc w:val="left"/>
      </w:pPr>
      <w:r>
        <w:rPr/>
        <w:t xml:space="preserve">(s)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rPr/>
        <w:t xml:space="preserve">(t)</w:t>
      </w:r>
      <w:r>
        <w:rPr>
          <w:u w:val="single"/>
        </w:rPr>
        <w:t xml:space="preserve">(i)</w:t>
      </w:r>
      <w:r>
        <w:rPr/>
        <w:t xml:space="preserve"> Consistent with the requirements of the federal health </w:t>
      </w:r>
      <w:r>
        <w:t>((</w:t>
      </w:r>
      <w:r>
        <w:rPr>
          <w:strike/>
        </w:rPr>
        <w:t xml:space="preserve">information</w:t>
      </w:r>
      <w:r>
        <w:t>))</w:t>
      </w:r>
      <w:r>
        <w:rPr/>
        <w:t xml:space="preserve"> </w:t>
      </w:r>
      <w:r>
        <w:rPr>
          <w:u w:val="single"/>
        </w:rPr>
        <w:t xml:space="preserve">insurance</w:t>
      </w:r>
      <w:r>
        <w:rPr/>
        <w:t xml:space="preserve"> portability and accountability act, to</w:t>
      </w:r>
      <w:r>
        <w:rPr>
          <w:u w:val="single"/>
        </w:rPr>
        <w:t xml:space="preserve">:</w:t>
      </w:r>
    </w:p>
    <w:p>
      <w:pPr>
        <w:spacing w:before="0" w:after="0" w:line="408" w:lineRule="exact"/>
        <w:ind w:left="0" w:right="0" w:firstLine="576"/>
        <w:jc w:val="left"/>
      </w:pPr>
      <w:r>
        <w:rPr>
          <w:u w:val="single"/>
        </w:rPr>
        <w:t xml:space="preserve">(A) A</w:t>
      </w:r>
      <w:r>
        <w:rPr/>
        <w:t xml:space="preserve"> </w:t>
      </w:r>
      <w:r>
        <w:t>((</w:t>
      </w:r>
      <w:r>
        <w:rPr>
          <w:strike/>
        </w:rPr>
        <w:t xml:space="preserve">licensed mental health professional or a health care professional licensed under chapter 18.71, 18.71A, 18.57, 18.57A, 18.79, or 18.36A RCW</w:t>
      </w:r>
      <w:r>
        <w:t>))</w:t>
      </w:r>
      <w:r>
        <w:rPr/>
        <w:t xml:space="preserve"> </w:t>
      </w:r>
      <w:r>
        <w:rPr>
          <w:u w:val="single"/>
        </w:rPr>
        <w:t xml:space="preserve">health care provider</w:t>
      </w:r>
      <w:r>
        <w:rPr/>
        <w:t xml:space="preserve"> who is providing care to a </w:t>
      </w:r>
      <w:r>
        <w:t>((</w:t>
      </w:r>
      <w:r>
        <w:rPr>
          <w:strike/>
        </w:rPr>
        <w:t xml:space="preserve">person</w:t>
      </w:r>
      <w:r>
        <w:t>))</w:t>
      </w:r>
      <w:r>
        <w:rPr/>
        <w:t xml:space="preserve"> </w:t>
      </w:r>
      <w:r>
        <w:rPr>
          <w:u w:val="single"/>
        </w:rPr>
        <w:t xml:space="preserve">patient</w:t>
      </w:r>
      <w:r>
        <w:rPr/>
        <w:t xml:space="preserve">, or to whom a </w:t>
      </w:r>
      <w:r>
        <w:t>((</w:t>
      </w:r>
      <w:r>
        <w:rPr>
          <w:strike/>
        </w:rPr>
        <w:t xml:space="preserve">person</w:t>
      </w:r>
      <w:r>
        <w:t>))</w:t>
      </w:r>
      <w:r>
        <w:rPr/>
        <w:t xml:space="preserve"> </w:t>
      </w:r>
      <w:r>
        <w:rPr>
          <w:u w:val="single"/>
        </w:rPr>
        <w:t xml:space="preserve">patient</w:t>
      </w:r>
      <w:r>
        <w:rPr/>
        <w:t xml:space="preserve"> has been referred for evaluation or treatment</w:t>
      </w:r>
      <w:r>
        <w:t>((</w:t>
      </w:r>
      <w:r>
        <w:rPr>
          <w:strike/>
        </w:rPr>
        <w:t xml:space="preserve">,</w:t>
      </w:r>
      <w:r>
        <w:t>))</w:t>
      </w:r>
      <w:r>
        <w:rPr>
          <w:u w:val="single"/>
        </w:rPr>
        <w:t xml:space="preserve">; or</w:t>
      </w:r>
    </w:p>
    <w:p>
      <w:pPr>
        <w:spacing w:before="0" w:after="0" w:line="408" w:lineRule="exact"/>
        <w:ind w:left="0" w:right="0" w:firstLine="576"/>
        <w:jc w:val="left"/>
      </w:pPr>
      <w:r>
        <w:rPr>
          <w:u w:val="single"/>
        </w:rPr>
        <w:t xml:space="preserve">(B) Any other person who is working in a care coordinator role for a health care facility or health care provider or is under an agreement pursuant to the federal health insurance portability and accountability act with a health care facility or a health care provider and requires the information and records</w:t>
      </w:r>
      <w:r>
        <w:rPr/>
        <w:t xml:space="preserve"> to assure coordinated care and treatment of that </w:t>
      </w:r>
      <w:r>
        <w:t>((</w:t>
      </w:r>
      <w:r>
        <w:rPr>
          <w:strike/>
        </w:rPr>
        <w:t xml:space="preserve">person</w:t>
      </w:r>
      <w:r>
        <w:t>))</w:t>
      </w:r>
      <w:r>
        <w:rPr/>
        <w:t xml:space="preserve"> </w:t>
      </w:r>
      <w:r>
        <w:rPr>
          <w:u w:val="single"/>
        </w:rPr>
        <w:t xml:space="preserve">patient</w:t>
      </w:r>
      <w:r>
        <w:rPr/>
        <w:t xml:space="preserve">.</w:t>
      </w:r>
    </w:p>
    <w:p>
      <w:pPr>
        <w:spacing w:before="0" w:after="0" w:line="408" w:lineRule="exact"/>
        <w:ind w:left="0" w:right="0" w:firstLine="576"/>
        <w:jc w:val="left"/>
      </w:pPr>
      <w:r>
        <w:rPr>
          <w:u w:val="single"/>
        </w:rPr>
        <w:t xml:space="preserve">(ii) A person authorized to use or disclose information and records related to mental health services under this subsection (2)(t) must take appropriate steps to protect the information and records relating to mental health services.</w:t>
      </w:r>
    </w:p>
    <w:p>
      <w:pPr>
        <w:spacing w:before="0" w:after="0" w:line="408" w:lineRule="exact"/>
        <w:ind w:left="0" w:right="0" w:firstLine="576"/>
        <w:jc w:val="left"/>
      </w:pPr>
      <w:r>
        <w:rPr>
          <w:u w:val="single"/>
        </w:rPr>
        <w:t xml:space="preserve">(iii)</w:t>
      </w:r>
      <w:r>
        <w:rPr/>
        <w:t xml:space="preserve"> Psychotherapy notes may not be released without authorization of the </w:t>
      </w:r>
      <w:r>
        <w:t>((</w:t>
      </w:r>
      <w:r>
        <w:rPr>
          <w:strike/>
        </w:rPr>
        <w:t xml:space="preserve">person</w:t>
      </w:r>
      <w:r>
        <w:t>))</w:t>
      </w:r>
      <w:r>
        <w:rPr/>
        <w:t xml:space="preserve"> </w:t>
      </w:r>
      <w:r>
        <w:rPr>
          <w:u w:val="single"/>
        </w:rPr>
        <w:t xml:space="preserve">patient</w:t>
      </w:r>
      <w:r>
        <w:rPr/>
        <w:t xml:space="preserve"> who is the subject of the request for release of information;</w:t>
      </w:r>
    </w:p>
    <w:p>
      <w:pPr>
        <w:spacing w:before="0" w:after="0" w:line="408" w:lineRule="exact"/>
        <w:ind w:left="0" w:right="0" w:firstLine="576"/>
        <w:jc w:val="left"/>
      </w:pPr>
      <w:r>
        <w:rPr/>
        <w:t xml:space="preserve">(u) To administrative and office support staff designated to obtain medical records for those licensed professionals listed in (t) of this subsection;</w:t>
      </w:r>
    </w:p>
    <w:p>
      <w:pPr>
        <w:spacing w:before="0" w:after="0" w:line="408" w:lineRule="exact"/>
        <w:ind w:left="0" w:right="0" w:firstLine="576"/>
        <w:jc w:val="left"/>
      </w:pPr>
      <w:r>
        <w:rPr/>
        <w:t xml:space="preserve">(v)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rPr/>
        <w:t xml:space="preserve">(w)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rPr/>
        <w:t xml:space="preserve">(x)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rPr/>
        <w:t xml:space="preserve">(y) To all current treating providers of the patient with prescriptive authority who have written a prescription for the patient within the last twelve months. For purposes of coordinating health care, the department may release without written authorization of the patient, information acquired for billing and collection purposes as described in RCW 70.02.050(1)(d). The department shall notify the patient that billing and collection information has been released to named providers, and provide the substance of the information released and the dates of such release. The department may not release counseling, inpatient psychiatric hospitalization, or drug and alcohol treatment information without a signed written release from the client;</w:t>
      </w:r>
    </w:p>
    <w:p>
      <w:pPr>
        <w:spacing w:before="0" w:after="0" w:line="408" w:lineRule="exact"/>
        <w:ind w:left="0" w:right="0" w:firstLine="576"/>
        <w:jc w:val="left"/>
      </w:pPr>
      <w:r>
        <w:rPr/>
        <w:t xml:space="preserve">(z)(i) To the secretary of social and health services for either program evaluation or research, or both so long as the secretary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576"/>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chemical dependency, the department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under RCW 71.05.280(3) and 71.05.320(4)(c)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71.05.320(4)(c)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April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April 1, 2018.</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6, 2017.</w:t>
      </w:r>
    </w:p>
    <w:p>
      <w:pPr>
        <w:spacing w:before="0" w:after="0" w:line="408" w:lineRule="exact"/>
        <w:ind w:left="0" w:right="0" w:firstLine="576"/>
        <w:jc w:val="left"/>
      </w:pPr>
      <w:r>
        <w:rPr/>
        <w:t xml:space="preserve">Passed by the House April 7, 2017.</w:t>
      </w:r>
    </w:p>
    <w:p>
      <w:pPr>
        <w:spacing w:before="0" w:after="0" w:line="408" w:lineRule="exact"/>
        <w:ind w:left="0" w:right="0" w:firstLine="576"/>
        <w:jc w:val="left"/>
      </w:pPr>
      <w:r>
        <w:rPr/>
        <w:t xml:space="preserve">Approved by the Governor May 16, 2017.</w:t>
      </w:r>
    </w:p>
    <w:p>
      <w:pPr>
        <w:spacing w:before="0" w:after="0" w:line="408" w:lineRule="exact"/>
        <w:ind w:left="0" w:right="0" w:firstLine="576"/>
        <w:jc w:val="left"/>
      </w:pPr>
      <w:r>
        <w:rPr/>
        <w:t xml:space="preserve">Filed in Office of Secretary of State May 16, 2017.</w:t>
      </w:r>
    </w:p>
    <w:sectPr>
      <w:pgNumType w:start="1"/>
      <w:footerReference xmlns:r="http://schemas.openxmlformats.org/officeDocument/2006/relationships" r:id="Re94b3d67fd214ff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5435.SL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05b382a4194882" /><Relationship Type="http://schemas.openxmlformats.org/officeDocument/2006/relationships/footer" Target="/word/footer.xml" Id="Re94b3d67fd214ffb" /></Relationships>
</file>