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0f1313e5415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2639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167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MOBILE FOOD UNITS--COMMISSARY OR SERVICING AREA REQUIREMENTS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14,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KAREN KEISER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2639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22, 2018 10:47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26,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2639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Buys, Peterson, Stokesbary, Graves, Stambaugh, Bergquist, Vick, Walsh, Volz, Shea, Blake, and Young)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certain mobile food units from state and local regulations pertaining to commissaries or servicing areas; and adding a new section to chapter 43.20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purposes of this section, the following terms have the following meanings: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"Commissary" means an approved food establishment where food is stored, prepared, portioned, or packaged for service elsewhere.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"Mobile food unit" means a readily movable food establishment.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"Servicing area" means an operating base location to which a mobile food unit or transportation vehicle returns regularly for such things as vehicle and equipment cleaning, discharging liquid or solid wastes, refilling water tanks and ice bins, and boarding food.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regulatory authority must approve a request for a mobile food unit to be exempt from state board of health or local health jurisdiction requirements to operate from an approved commissary or servicing area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mobile food unit contains all equipment and utensils needed for complete onboard preparation of an approved menu;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mobile food unit is protected from environmental contamination when not in use;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mobile food unit can maintain required food storage temperatures during storage, preparation, service, and transit;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mobile food unit has a dedicated handwashing sink to allow frequent handwashing at all times;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mobile food unit has adequate water capacity and warewashing facilities to clean all multiuse utensils used on the mobile unit at a frequency specified in state board of health rules;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mobile food unit is able to store tools onboard needed for cleaning and sanitizing;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All food, water, and ice used on the mobile food unit is prepared onboard or otherwise obtained from approved sources;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Wastewater and garbage will be sanitarily removed from the mobile food unit following an approved written plan or by a licensed service provider;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local health officer approves the menu and plan of operations for the mobile food unit.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14,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26, 2018.</w:t>
      </w:r>
    </w:p>
    <w:sectPr>
      <w:pgNumType w:start="1"/>
      <w:footerReference xmlns:r="http://schemas.openxmlformats.org/officeDocument/2006/relationships" r:id="R4d4d594f5d6148d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2639.SL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07298f8d4aee" /><Relationship Type="http://schemas.openxmlformats.org/officeDocument/2006/relationships/footer" Target="/word/footer.xml" Id="R4d4d594f5d6148d6" /></Relationships>
</file>