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c6a534a69142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2435</w:t>
      </w:r>
    </w:p>
    <w:p>
      <w:pPr>
        <w:jc w:val="center"/>
        <w:spacing w:before="480" w:after="0" w:line="240"/>
      </w:pPr>
      <w:r>
        <w:t xml:space="preserve">Chapter </w:t>
      </w:r>
      <w:r>
        <w:rPr/>
        <w:t xml:space="preserve">220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RESPITE CARE PROVIDERS--TRAINING</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2435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4:09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2435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Kilduff, Schmick, Cody, Muri, Kagi, Tharinger, Pollet, and Tarleton</w:t>
      </w:r>
    </w:p>
    <w:p/>
    <w:p>
      <w:r>
        <w:rPr>
          <w:t xml:space="preserve">Read first time 01/09/18.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training requirements for certain respite care providers who provide respite to unpaid caregivers and work three hundred hours or less in any calendar year; and amending RCW 74.39A.076.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2017 c 267 s 1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w:t>
      </w:r>
    </w:p>
    <w:p>
      <w:pPr>
        <w:spacing w:before="0" w:after="0" w:line="408" w:lineRule="exact"/>
        <w:ind w:left="0" w:right="0" w:firstLine="576"/>
        <w:jc w:val="left"/>
      </w:pPr>
      <w:r>
        <w:rPr/>
        <w:t xml:space="preserve">(b) A person working as an individual provider who </w:t>
      </w:r>
      <w:r>
        <w:rPr>
          <w:u w:val="single"/>
        </w:rPr>
        <w:t xml:space="preserve">(i)</w:t>
      </w:r>
      <w:r>
        <w:rPr/>
        <w:t xml:space="preserve"> provides respite care services only for individuals with developmental disabilities receiving services under Title 71A RCW </w:t>
      </w:r>
      <w:r>
        <w:rPr>
          <w:u w:val="single"/>
        </w:rPr>
        <w:t xml:space="preserve">or only for individuals who receive services under this chapter,</w:t>
      </w:r>
      <w:r>
        <w:rPr/>
        <w:t xml:space="preserve"> and </w:t>
      </w:r>
      <w:r>
        <w:rPr>
          <w:u w:val="single"/>
        </w:rPr>
        <w:t xml:space="preserve">(ii)</w:t>
      </w:r>
      <w:r>
        <w:rPr/>
        <w:t xml:space="preserve"> works three hundred hours or less in any calendar year</w:t>
      </w:r>
      <w:r>
        <w:rPr>
          <w:u w:val="single"/>
        </w:rPr>
        <w:t xml:space="preserve">,</w:t>
      </w:r>
      <w:r>
        <w:rPr/>
        <w:t xml:space="preserve">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rPr/>
        <w:t xml:space="preserve">(c) Individual providers identified in (c)(i)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 </w:t>
      </w:r>
      <w:r>
        <w:rPr>
          <w:u w:val="single"/>
        </w:rPr>
        <w:t xml:space="preserve">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person working as an individual provider who only provides respite services and works less than three hundred hours in any calendar year, unless covered by subsection (1)(b) of this section</w:t>
      </w:r>
      <w:r>
        <w:t>))</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418999e2ca347e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3fc6feabe4ce4" /><Relationship Type="http://schemas.openxmlformats.org/officeDocument/2006/relationships/footer" Target="/word/footer.xml" Id="R5418999e2ca347e0" /></Relationships>
</file>