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e3bf741ca7456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1965</w:t>
      </w:r>
    </w:p>
    <w:p>
      <w:pPr>
        <w:jc w:val="center"/>
        <w:spacing w:before="480" w:after="0" w:line="240"/>
      </w:pPr>
      <w:r>
        <w:t xml:space="preserve">Chapter </w:t>
      </w:r>
      <w:r>
        <w:rPr/>
        <w:t xml:space="preserve">174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FINGERPRINTS AND PALMPRINTS--FIREARM LICENSES--SEX AND KIDNAPPING OFFENDERS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45</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1965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1:31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1965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Lovick and Irwin; by request of Washington State Patrol</w:t>
      </w:r>
    </w:p>
    <w:p/>
    <w:p>
      <w:r>
        <w:rPr>
          <w:t xml:space="preserve">Read first time 02/06/17.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the collection and distribution of criminal records; and amending RCW 9.41.070, 9.41.173, and 9A.44.130.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2011 c 294 s 1 are each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department of social and health services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department of social and health services,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w:t>
      </w:r>
      <w:r>
        <w:t>((</w:t>
      </w:r>
      <w:r>
        <w:rPr>
          <w:strike/>
        </w:rPr>
        <w:t xml:space="preserve">two</w:t>
      </w:r>
      <w:r>
        <w:t>))</w:t>
      </w:r>
      <w:r>
        <w:rPr/>
        <w:t xml:space="preserve"> </w:t>
      </w:r>
      <w:r>
        <w:rPr>
          <w:u w:val="single"/>
        </w:rPr>
        <w:t xml:space="preserve">a</w:t>
      </w:r>
      <w:r>
        <w:rPr/>
        <w:t xml:space="preserve"> complete set</w:t>
      </w:r>
      <w:r>
        <w:t>((</w:t>
      </w:r>
      <w:r>
        <w:rPr>
          <w:strike/>
        </w:rPr>
        <w:t xml:space="preserve">s</w:t>
      </w:r>
      <w:r>
        <w:t>))</w:t>
      </w:r>
      <w:r>
        <w:rPr/>
        <w:t xml:space="preserve"> of fingerprints to be forwarded to the Washington state patrol.</w:t>
      </w:r>
    </w:p>
    <w:p>
      <w:pPr>
        <w:spacing w:before="0" w:after="0" w:line="408" w:lineRule="exact"/>
        <w:ind w:left="0" w:right="0" w:firstLine="576"/>
        <w:jc w:val="left"/>
      </w:pPr>
      <w:r>
        <w:rPr/>
        <w:t xml:space="preserve">The license and application shall contain a warning substantially as follows:</w:t>
      </w:r>
    </w:p>
    <w:p>
      <w:pPr>
        <w:spacing w:before="120" w:after="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12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 and</w:t>
      </w:r>
    </w:p>
    <w:p>
      <w:pPr>
        <w:spacing w:before="0" w:after="0" w:line="408" w:lineRule="exact"/>
        <w:ind w:left="0" w:right="0" w:firstLine="576"/>
        <w:jc w:val="left"/>
      </w:pPr>
      <w:r>
        <w:rPr/>
        <w:t xml:space="preserve">(d) Three dollars to the firearms range account in the general fund.</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 and</w:t>
      </w:r>
    </w:p>
    <w:p>
      <w:pPr>
        <w:spacing w:before="0" w:after="0" w:line="408" w:lineRule="exact"/>
        <w:ind w:left="0" w:right="0" w:firstLine="576"/>
        <w:jc w:val="left"/>
      </w:pPr>
      <w:r>
        <w:rPr/>
        <w:t xml:space="preserve">(c) Three dollars to the firearms range account in the general fund.</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(a)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(b) Seven dollars shall be paid to the issuing authority for the purpose of enforcing this chapter.</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173</w:t>
      </w:r>
      <w:r>
        <w:rPr/>
        <w:t xml:space="preserve"> and 2009 c 216 s 3 are each amended to read as follows:</w:t>
      </w:r>
    </w:p>
    <w:p>
      <w:pPr>
        <w:spacing w:before="0" w:after="0" w:line="408" w:lineRule="exact"/>
        <w:ind w:left="0" w:right="0" w:firstLine="576"/>
        <w:jc w:val="left"/>
      </w:pPr>
      <w:r>
        <w:rPr/>
        <w:t xml:space="preserve">(1) In order to obtain an alien firearm license, a nonimmigrant alien residing in Washington must apply to the sheriff of the county in which he or she resides.</w:t>
      </w:r>
    </w:p>
    <w:p>
      <w:pPr>
        <w:spacing w:before="0" w:after="0" w:line="408" w:lineRule="exact"/>
        <w:ind w:left="0" w:right="0" w:firstLine="576"/>
        <w:jc w:val="left"/>
      </w:pPr>
      <w:r>
        <w:rPr/>
        <w:t xml:space="preserve">(2) The sheriff of the county shall within sixty days after the filing of an application of a nonimmigrant alien residing in the state of Washington, issue an alien firearm license to such person to carry or possess a firearm for the purposes of hunting and sport shooting. The license shall be good for two years. The issuing authority shall not refuse to accept completed applications for alien firearm licenses during regular business hours. An application for a license may not be denied, unless the applicant's alien firearm license is in a revoked status, or the applicant:</w:t>
      </w:r>
    </w:p>
    <w:p>
      <w:pPr>
        <w:spacing w:before="0" w:after="0" w:line="408" w:lineRule="exact"/>
        <w:ind w:left="0" w:right="0" w:firstLine="576"/>
        <w:jc w:val="left"/>
      </w:pPr>
      <w:r>
        <w:rPr/>
        <w:t xml:space="preserve">(a) Is ineligible to possess a firearm under the provisions of RCW 9.41.040 or 9.41.045;</w:t>
      </w:r>
    </w:p>
    <w:p>
      <w:pPr>
        <w:spacing w:before="0" w:after="0" w:line="408" w:lineRule="exact"/>
        <w:ind w:left="0" w:right="0" w:firstLine="576"/>
        <w:jc w:val="left"/>
      </w:pPr>
      <w:r>
        <w:rPr/>
        <w:t xml:space="preserve">(b)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(c) Is free on bond or personal recognizance pending trial, appeal, or sentencing for a felony offense; or</w:t>
      </w:r>
    </w:p>
    <w:p>
      <w:pPr>
        <w:spacing w:before="0" w:after="0" w:line="408" w:lineRule="exact"/>
        <w:ind w:left="0" w:right="0" w:firstLine="576"/>
        <w:jc w:val="left"/>
      </w:pPr>
      <w:r>
        <w:rPr/>
        <w:t xml:space="preserve">(d) Has an outstanding warrant for his or her arrest from any court of competent jurisdiction for a felony or misdemeanor.</w:t>
      </w:r>
    </w:p>
    <w:p>
      <w:pPr>
        <w:spacing w:before="0" w:after="0" w:line="408" w:lineRule="exact"/>
        <w:ind w:left="0" w:right="0" w:firstLine="576"/>
        <w:jc w:val="left"/>
      </w:pPr>
      <w:r>
        <w:rPr/>
        <w:t xml:space="preserve">No license application shall be granted to a nonimmigrant alien convicted of a felony unless the person has been granted relief from disabilities by the attorney general under 18 U.S.C. Sec. 925(c), or unless RCW 9.41.040 (3) or (4) applies.</w:t>
      </w:r>
    </w:p>
    <w:p>
      <w:pPr>
        <w:spacing w:before="0" w:after="0" w:line="408" w:lineRule="exact"/>
        <w:ind w:left="0" w:right="0" w:firstLine="576"/>
        <w:jc w:val="left"/>
      </w:pPr>
      <w:r>
        <w:rPr/>
        <w:t xml:space="preserve">(3) The sheriff shall check with the national crime information center, the Washington state patrol electronic database, the department of social and health services electronic database, and with other agencies or resources as appropriate, to determine whether the applicant is ineligible under RCW 9.41.040 or 9.41.045 to possess a firearm.</w:t>
      </w:r>
    </w:p>
    <w:p>
      <w:pPr>
        <w:spacing w:before="0" w:after="0" w:line="408" w:lineRule="exact"/>
        <w:ind w:left="0" w:right="0" w:firstLine="576"/>
        <w:jc w:val="left"/>
      </w:pPr>
      <w:r>
        <w:rPr/>
        <w:t xml:space="preserve">(4) The license application shall bear the full name, residential address, telephone number at the option of the applicant, date and place of birth, race, gender, description, </w:t>
      </w:r>
      <w:r>
        <w:t>((</w:t>
      </w:r>
      <w:r>
        <w:rPr>
          <w:strike/>
        </w:rPr>
        <w:t xml:space="preserve">not more than two</w:t>
      </w:r>
      <w:r>
        <w:t>))</w:t>
      </w:r>
      <w:r>
        <w:rPr/>
        <w:t xml:space="preserve"> </w:t>
      </w:r>
      <w:r>
        <w:rPr>
          <w:u w:val="single"/>
        </w:rPr>
        <w:t xml:space="preserve">a</w:t>
      </w:r>
      <w:r>
        <w:rPr/>
        <w:t xml:space="preserve"> complete set</w:t>
      </w:r>
      <w:r>
        <w:t>((</w:t>
      </w:r>
      <w:r>
        <w:rPr>
          <w:strike/>
        </w:rPr>
        <w:t xml:space="preserve">s</w:t>
      </w:r>
      <w:r>
        <w:t>))</w:t>
      </w:r>
      <w:r>
        <w:rPr/>
        <w:t xml:space="preserve"> of fingerprints, and signature of the applicant, a copy of the applicant's passport and visa showing the applicant is in the country legally, and a valid Washington hunting license or documentation that the applicant is a member of a sport shooting club.</w:t>
      </w:r>
    </w:p>
    <w:p>
      <w:pPr>
        <w:spacing w:before="0" w:after="0" w:line="408" w:lineRule="exact"/>
        <w:ind w:left="0" w:right="0" w:firstLine="576"/>
        <w:jc w:val="left"/>
      </w:pPr>
      <w:r>
        <w:rPr/>
        <w:t xml:space="preserve">A signed application for an alien firearm license shall constitute a waiver of confidentiality and written request that the department of social and health services, mental health institutions, and other health care facilities release information relevant to the applicant's eligibility for an alien firearm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0" w:line="408" w:lineRule="exact"/>
        <w:ind w:left="0" w:right="0" w:firstLine="576"/>
        <w:jc w:val="left"/>
      </w:pPr>
      <w:r>
        <w:rPr/>
        <w:t xml:space="preserve">The license and application shall contain a warning substantially as follows:</w:t>
      </w:r>
    </w:p>
    <w:p>
      <w:pPr>
        <w:spacing w:before="120" w:after="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12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 The application shall contain questions about the applicant's eligibility under RCW 9.41.040 to possess a firearm. The nonimmigrant alien applicant shall be required to produce a passport and visa as evidence of being in the country legally.</w:t>
      </w:r>
    </w:p>
    <w:p>
      <w:pPr>
        <w:spacing w:before="0" w:after="0" w:line="408" w:lineRule="exact"/>
        <w:ind w:left="0" w:right="0" w:firstLine="576"/>
        <w:jc w:val="left"/>
      </w:pPr>
      <w:r>
        <w:rPr/>
        <w:t xml:space="preserve">The license may be in triplicate or in a form to be prescribed by the department of licensing. 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section.</w:t>
      </w:r>
    </w:p>
    <w:p>
      <w:pPr>
        <w:spacing w:before="0" w:after="0" w:line="408" w:lineRule="exact"/>
        <w:ind w:left="0" w:right="0" w:firstLine="576"/>
        <w:jc w:val="left"/>
      </w:pPr>
      <w:r>
        <w:rPr/>
        <w:t xml:space="preserve">(5) The sheriff has the authority to collect a nonrefundable fee, paid upon application, for the two-year license. The fee shall be fifty dollars plus additional charges imposed by the Washington state patrol and the federal bureau of investigation that are passed on to the applicant. No other state or local branch or unit of government may impose any additional charges on the applicant for the issuance of the license. The fee shall be retained by the sheriff.</w:t>
      </w:r>
    </w:p>
    <w:p>
      <w:pPr>
        <w:spacing w:before="0" w:after="0" w:line="408" w:lineRule="exact"/>
        <w:ind w:left="0" w:right="0" w:firstLine="576"/>
        <w:jc w:val="left"/>
      </w:pPr>
      <w:r>
        <w:rPr/>
        <w:t xml:space="preserve">(6) Payment shall be by cash, check, or money order at the option of the applicant. Additional methods of payment may be allowed at the option of the sheriff.</w:t>
      </w:r>
    </w:p>
    <w:p>
      <w:pPr>
        <w:spacing w:before="0" w:after="0" w:line="408" w:lineRule="exact"/>
        <w:ind w:left="0" w:right="0" w:firstLine="576"/>
        <w:jc w:val="left"/>
      </w:pPr>
      <w:r>
        <w:rPr/>
        <w:t xml:space="preserve">(7) A political subdivision of the state shall not modify the requirements of this section, nor may a political subdivision ask the applicant to voluntarily submit any information not required by this section.</w:t>
      </w:r>
    </w:p>
    <w:p>
      <w:pPr>
        <w:spacing w:before="0" w:after="0" w:line="408" w:lineRule="exact"/>
        <w:ind w:left="0" w:right="0" w:firstLine="576"/>
        <w:jc w:val="left"/>
      </w:pPr>
      <w:r>
        <w:rPr/>
        <w:t xml:space="preserve">(8) A person who knowingly makes a false statement regarding citizenship or identity on an application for an alien firearm license is guilty of false swearing under RCW 9A.72.040. In addition to any other penalty provided for by law, the alien firearm license of a person who knowingly makes a false statement shall be revoked, and the person shall be permanently ineligible for an alien firearm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130</w:t>
      </w:r>
      <w:r>
        <w:rPr/>
        <w:t xml:space="preserve"> and 2015 c 261 s 3 are each amended to read as follows:</w:t>
      </w:r>
    </w:p>
    <w:p>
      <w:pPr>
        <w:spacing w:before="0" w:after="0" w:line="408" w:lineRule="exact"/>
        <w:ind w:left="0" w:right="0" w:firstLine="576"/>
        <w:jc w:val="left"/>
      </w:pPr>
      <w:r>
        <w:rPr/>
        <w:t xml:space="preserve">(1)(a) Any adult or juvenile residing whether or not the person has a fixed residence, or who is a student, is employed, or carries on a vocation in this state who has been found to have committed or has been convicted of any sex offense or kidnapping offense, or who has been found not guilty by reason of insanity under chapter 10.77 RCW of committing any sex offense or kidnapping offense, shall register with the county sheriff for the county of the person's residence, or if the person is not a resident of Washington, the county of the person's school, or place of employment or vocation, or as otherwise specified in this section. When a person required to register under this section is in custody of the state department of corrections, the state department of social and health services, a local division of youth services, or a local jail or juvenile detention facility as a result of a sex offense or kidnapping offense, the person shall also register at the time of release from custody with an official designated by the agency that has jurisdiction over the person.</w:t>
      </w:r>
    </w:p>
    <w:p>
      <w:pPr>
        <w:spacing w:before="0" w:after="0" w:line="408" w:lineRule="exact"/>
        <w:ind w:left="0" w:right="0" w:firstLine="576"/>
        <w:jc w:val="left"/>
      </w:pPr>
      <w:r>
        <w:rPr/>
        <w:t xml:space="preserve">(b) Any adult or juvenile who is required to register under (a) of this subsection must give notice to the county sheriff of the county with whom the person is registered within three business days:</w:t>
      </w:r>
    </w:p>
    <w:p>
      <w:pPr>
        <w:spacing w:before="0" w:after="0" w:line="408" w:lineRule="exact"/>
        <w:ind w:left="0" w:right="0" w:firstLine="576"/>
        <w:jc w:val="left"/>
      </w:pPr>
      <w:r>
        <w:rPr/>
        <w:t xml:space="preserve">(i) Prior to arriving at a school or institution of higher education to attend classes;</w:t>
      </w:r>
    </w:p>
    <w:p>
      <w:pPr>
        <w:spacing w:before="0" w:after="0" w:line="408" w:lineRule="exact"/>
        <w:ind w:left="0" w:right="0" w:firstLine="576"/>
        <w:jc w:val="left"/>
      </w:pPr>
      <w:r>
        <w:rPr/>
        <w:t xml:space="preserve">(ii) Prior to starting work at an institution of higher education; or</w:t>
      </w:r>
    </w:p>
    <w:p>
      <w:pPr>
        <w:spacing w:before="0" w:after="0" w:line="408" w:lineRule="exact"/>
        <w:ind w:left="0" w:right="0" w:firstLine="576"/>
        <w:jc w:val="left"/>
      </w:pPr>
      <w:r>
        <w:rPr/>
        <w:t xml:space="preserve">(iii) After any termination of enrollment or employment at a school or institution of higher education.</w:t>
      </w:r>
    </w:p>
    <w:p>
      <w:pPr>
        <w:spacing w:before="0" w:after="0" w:line="408" w:lineRule="exact"/>
        <w:ind w:left="0" w:right="0" w:firstLine="576"/>
        <w:jc w:val="left"/>
      </w:pPr>
      <w:r>
        <w:rPr/>
        <w:t xml:space="preserve">(2)(a) A person required to register under this section must provide the following information when registering: (i) Name and any aliases used; (ii) complete and accurate residential address or, if the person lacks a fixed residence, where he or she plans to stay; (iii) date and place of birth; (iv) place of employment; (v) crime for which convicted; (vi) date and place of conviction; (vii) social security number; (viii) photograph; and (ix) fingerprints.</w:t>
      </w:r>
    </w:p>
    <w:p>
      <w:pPr>
        <w:spacing w:before="0" w:after="0" w:line="408" w:lineRule="exact"/>
        <w:ind w:left="0" w:right="0" w:firstLine="576"/>
        <w:jc w:val="left"/>
      </w:pPr>
      <w:r>
        <w:rPr/>
        <w:t xml:space="preserve">(b) A person may be required to update any of the information required in this subsection in conjunction with any address verification conducted by the county sheriff or as part of any notice required by this section.</w:t>
      </w:r>
    </w:p>
    <w:p>
      <w:pPr>
        <w:spacing w:before="0" w:after="0" w:line="408" w:lineRule="exact"/>
        <w:ind w:left="0" w:right="0" w:firstLine="576"/>
        <w:jc w:val="left"/>
      </w:pPr>
      <w:r>
        <w:rPr/>
        <w:t xml:space="preserve">(c) A photograph or copy of an individual's fingerprints</w:t>
      </w:r>
      <w:r>
        <w:rPr>
          <w:u w:val="single"/>
        </w:rPr>
        <w:t xml:space="preserve">, which may include palmprints</w:t>
      </w:r>
      <w:r>
        <w:rPr/>
        <w:t xml:space="preserve"> may be taken at any time to update an individual's file.</w:t>
      </w:r>
    </w:p>
    <w:p>
      <w:pPr>
        <w:spacing w:before="0" w:after="0" w:line="408" w:lineRule="exact"/>
        <w:ind w:left="0" w:right="0" w:firstLine="576"/>
        <w:jc w:val="left"/>
      </w:pPr>
      <w:r>
        <w:rPr/>
        <w:t xml:space="preserve">(3) Any person required to register under this section who intends to travel outside the United States must provide, by certified mail, with return receipt requested, or in person, signed written notice of the plan to travel outside the country to the county sheriff of the county with whom the person is registered at least twenty-one days prior to travel. The notice shall include the following information: (a) Name; (b) passport number and country; (c) destination; (d) itinerary details including departure and return dates; (e) means of travel; and (f) purpose of travel. If the offender subsequently cancels or postpones travel outside the United States, the offender must notify the county sheriff not later than three days after cancellation or postponement of the intended travel outside the United States or on the departure date provided in the notification, whichever is earlier. The county sheriff shall notify the United States marshals service as soon as practicable after receipt of the notification. In cases of unexpected travel due to family or work emergencies, or for offenders who travel routinely across international borders for work-related purposes, the notice must be submitted in person at least twenty-four hours prior to travel to the sheriff of the county where such offenders are registered with a written explanation of the circumstances that make compliance with this subsection (3) impracticable.</w:t>
      </w:r>
    </w:p>
    <w:p>
      <w:pPr>
        <w:spacing w:before="0" w:after="0" w:line="408" w:lineRule="exact"/>
        <w:ind w:left="0" w:right="0" w:firstLine="576"/>
        <w:jc w:val="left"/>
      </w:pPr>
      <w:r>
        <w:rPr/>
        <w:t xml:space="preserve">(4)(a) Offenders shall register with the county sheriff within the following deadlines:</w:t>
      </w:r>
    </w:p>
    <w:p>
      <w:pPr>
        <w:spacing w:before="0" w:after="0" w:line="408" w:lineRule="exact"/>
        <w:ind w:left="0" w:right="0" w:firstLine="576"/>
        <w:jc w:val="left"/>
      </w:pPr>
      <w:r>
        <w:rPr/>
        <w:t xml:space="preserve">(i) OFFENDERS IN CUSTODY. Sex offenders or kidnapping offenders who are in custody of the state department of corrections, the state department of social and health services, a local division of youth services, or a local jail or juvenile detention facility, must register at the time of release from custody with an official designated by the agency that has jurisdiction over the offender. The agency shall within three days forward the registration information to the county sheriff for the county of the offender's anticipated residence. The offender must also register within three business days from the time of release with the county sheriff for the county of the person's residence, or if the person is not a resident of Washington, the county of the person's school, or place of employment or vocation. The agency that has jurisdiction over the offender shall provide notice to the offender of the duty to register.</w:t>
      </w:r>
    </w:p>
    <w:p>
      <w:pPr>
        <w:spacing w:before="0" w:after="0" w:line="408" w:lineRule="exact"/>
        <w:ind w:left="0" w:right="0" w:firstLine="576"/>
        <w:jc w:val="left"/>
      </w:pPr>
      <w:r>
        <w:rPr/>
        <w:t xml:space="preserve">When the agency with jurisdiction intends to release an offender with a duty to register under this section, and the agency has knowledge that the offender is eligible for developmental disability services from the department of social and health services, the agency shall notify the division of developmental disabilities of the release. Notice shall occur not more than thirty days before the offender is to be released. The agency and the division shall assist the offender in meeting the initial registration requirement under this section. Failure to provide such assistance shall not constitute a defense for any violation of this section.</w:t>
      </w:r>
    </w:p>
    <w:p>
      <w:pPr>
        <w:spacing w:before="0" w:after="0" w:line="408" w:lineRule="exact"/>
        <w:ind w:left="0" w:right="0" w:firstLine="576"/>
        <w:jc w:val="left"/>
      </w:pPr>
      <w:r>
        <w:rPr/>
        <w:t xml:space="preserve">When a person required to register under this section is in the custody of the state department of corrections or a local corrections or probations agency and has been approved for partial confinement as defined in RCW 9.94A.030, the person must register at the time of transfer to partial confinement with the official designated by the agency that has jurisdiction over the offender. The agency shall within three days forward the registration information to the county sheriff for the county in which the offender is in partial confinement. The offender must also register within three business days from the time of the termination of partial confinement or release from confinement with the county sheriff for the county of the person's residence. The agency that has jurisdiction over the offender shall provide notice to the offender of the duty to register.</w:t>
      </w:r>
    </w:p>
    <w:p>
      <w:pPr>
        <w:spacing w:before="0" w:after="0" w:line="408" w:lineRule="exact"/>
        <w:ind w:left="0" w:right="0" w:firstLine="576"/>
        <w:jc w:val="left"/>
      </w:pPr>
      <w:r>
        <w:rPr/>
        <w:t xml:space="preserve">(ii) OFFENDERS UNDER FEDERAL JURISDICTION. Sex offenders or kidnapping offenders who are in the custody of the United States bureau of prisons or other federal or military correctional agency must register within three business days from the time of release with the county sheriff for the county of the person's residence, or if the person is not a resident of Washington, the county of the person's school, or place of employment or vocation.</w:t>
      </w:r>
    </w:p>
    <w:p>
      <w:pPr>
        <w:spacing w:before="0" w:after="0" w:line="408" w:lineRule="exact"/>
        <w:ind w:left="0" w:right="0" w:firstLine="576"/>
        <w:jc w:val="left"/>
      </w:pPr>
      <w:r>
        <w:rPr/>
        <w:t xml:space="preserve">(iii) OFFENDERS WHO ARE CONVICTED BUT NOT CONFINED. Sex offenders who are convicted of a sex offense and kidnapping offenders who are convicted for a kidnapping offense but who are not sentenced to serve a term of confinement immediately upon sentencing shall report to the county sheriff to register within three business days of being sentenced.</w:t>
      </w:r>
    </w:p>
    <w:p>
      <w:pPr>
        <w:spacing w:before="0" w:after="0" w:line="408" w:lineRule="exact"/>
        <w:ind w:left="0" w:right="0" w:firstLine="576"/>
        <w:jc w:val="left"/>
      </w:pPr>
      <w:r>
        <w:rPr/>
        <w:t xml:space="preserve">(iv) OFFENDERS WHO ARE NEW RESIDENTS, TEMPORARY RESIDENTS, OR RETURNING WASHINGTON RESIDENTS. Sex offenders and kidnapping offenders who move to Washington state from another state or a foreign country must register within three business days of establishing residence or reestablishing residence if the person is a former Washington resident. If the offender is under the jurisdiction of an agency of this state when the offender moves to Washington, the agency shall provide notice to the offender of the duty to register.</w:t>
      </w:r>
    </w:p>
    <w:p>
      <w:pPr>
        <w:spacing w:before="0" w:after="0" w:line="408" w:lineRule="exact"/>
        <w:ind w:left="0" w:right="0" w:firstLine="576"/>
        <w:jc w:val="left"/>
      </w:pPr>
      <w:r>
        <w:rPr/>
        <w:t xml:space="preserve">Sex offenders and kidnapping offenders who are visiting Washington state and intend to reside or be present in the state for ten days or more shall register his or her temporary address or where he or she plans to stay with the county sheriff of each county where the offender will be staying within three business days of arrival. Registration for temporary residents shall include the information required by subsection (2)(a) of this section, except the photograph and fingerprints.</w:t>
      </w:r>
    </w:p>
    <w:p>
      <w:pPr>
        <w:spacing w:before="0" w:after="0" w:line="408" w:lineRule="exact"/>
        <w:ind w:left="0" w:right="0" w:firstLine="576"/>
        <w:jc w:val="left"/>
      </w:pPr>
      <w:r>
        <w:rPr/>
        <w:t xml:space="preserve">(v) OFFENDERS FOUND NOT GUILTY BY REASON OF INSANITY. Any adult or juvenile who has been found not guilty by reason of insanity under chapter 10.77 RCW of committing a sex offense or a kidnapping offense and who is in custody, as a result of that finding, of the state department of social and health services, must register within three business days from the time of release with the county sheriff for the county of the person's residence. The state department of social and health services shall provide notice to the adult or juvenile in its custody of the duty to register.</w:t>
      </w:r>
    </w:p>
    <w:p>
      <w:pPr>
        <w:spacing w:before="0" w:after="0" w:line="408" w:lineRule="exact"/>
        <w:ind w:left="0" w:right="0" w:firstLine="576"/>
        <w:jc w:val="left"/>
      </w:pPr>
      <w:r>
        <w:rPr/>
        <w:t xml:space="preserve">(vi) OFFENDERS WHO LACK A FIXED RESIDENCE. Any person who lacks a fixed residence and leaves the county in which he or she is registered and enters and remains within a new county for twenty-four hours is required to register with the county sheriff not more than three business days after entering the county and provide the information required in subsection (2)(a) of this section.</w:t>
      </w:r>
    </w:p>
    <w:p>
      <w:pPr>
        <w:spacing w:before="0" w:after="0" w:line="408" w:lineRule="exact"/>
        <w:ind w:left="0" w:right="0" w:firstLine="576"/>
        <w:jc w:val="left"/>
      </w:pPr>
      <w:r>
        <w:rPr/>
        <w:t xml:space="preserve">(vii) OFFENDERS WHO LACK A FIXED RESIDENCE AND WHO ARE UNDER SUPERVISION. Offenders who lack a fixed residence and who are under the supervision of the department shall register in the county of their supervision.</w:t>
      </w:r>
    </w:p>
    <w:p>
      <w:pPr>
        <w:spacing w:before="0" w:after="0" w:line="408" w:lineRule="exact"/>
        <w:ind w:left="0" w:right="0" w:firstLine="576"/>
        <w:jc w:val="left"/>
      </w:pPr>
      <w:r>
        <w:rPr/>
        <w:t xml:space="preserve">(viii) OFFENDERS WHO MOVE TO, WORK, CARRY ON A VOCATION, OR ATTEND SCHOOL IN ANOTHER STATE. Offenders required to register in Washington, who move to another state, or who work, carry on a vocation, or attend school in another state shall register a new address, fingerprints, and photograph with the new state within three business days after establishing residence, or after beginning to work, carry on a vocation, or attend school in the new state. The person must also send written notice within three business days of moving to the new state or to a foreign country to the county sheriff with whom the person last registered in Washington state. The county sheriff shall promptly forward this information to the Washington state patrol.</w:t>
      </w:r>
    </w:p>
    <w:p>
      <w:pPr>
        <w:spacing w:before="0" w:after="0" w:line="408" w:lineRule="exact"/>
        <w:ind w:left="0" w:right="0" w:firstLine="576"/>
        <w:jc w:val="left"/>
      </w:pPr>
      <w:r>
        <w:rPr/>
        <w:t xml:space="preserve">(b) The county sheriff shall not be required to determine whether the person is living within the county.</w:t>
      </w:r>
    </w:p>
    <w:p>
      <w:pPr>
        <w:spacing w:before="0" w:after="0" w:line="408" w:lineRule="exact"/>
        <w:ind w:left="0" w:right="0" w:firstLine="576"/>
        <w:jc w:val="left"/>
      </w:pPr>
      <w:r>
        <w:rPr/>
        <w:t xml:space="preserve">(c) An arrest on charges of failure to register, service of an information, or a complaint for a violation of RCW 9A.44.132, or arraignment on charges for a violation of RCW 9A.44.132, constitutes actual notice of the duty to register. Any person charged with the crime of failure to register under RCW 9A.44.132 who asserts as a defense the lack of notice of the duty to register shall register within three business days following actual notice of the duty through arrest, service, or arraignment. Failure to register as required under this subsection (4)(c) constitutes grounds for filing another charge of failing to register. Registering following arrest, service, or arraignment on charges shall not relieve the offender from criminal liability for failure to register prior to the filing of the original charge.</w:t>
      </w:r>
    </w:p>
    <w:p>
      <w:pPr>
        <w:spacing w:before="0" w:after="0" w:line="408" w:lineRule="exact"/>
        <w:ind w:left="0" w:right="0" w:firstLine="576"/>
        <w:jc w:val="left"/>
      </w:pPr>
      <w:r>
        <w:rPr/>
        <w:t xml:space="preserve">(5)(a) If any person required to register pursuant to this section changes his or her residence address within the same county, the person must provide, by certified mail, with return receipt requested or in person, signed written notice of the change of address to the county sheriff within three business days of moving.</w:t>
      </w:r>
    </w:p>
    <w:p>
      <w:pPr>
        <w:spacing w:before="0" w:after="0" w:line="408" w:lineRule="exact"/>
        <w:ind w:left="0" w:right="0" w:firstLine="576"/>
        <w:jc w:val="left"/>
      </w:pPr>
      <w:r>
        <w:rPr/>
        <w:t xml:space="preserve">(b) If any person required to register pursuant to this section moves to a new county, within three business days of moving the person must register with the county sheriff of the county into which the person has moved and provide, by certified mail, with return receipt requested or in person, signed written notice of the change of address to the county sheriff with whom the person last registered. The county sheriff with whom the person last registered is responsible for address verification pursuant to RCW 9A.44.135 until the person completes registration of his or her new residence address.</w:t>
      </w:r>
    </w:p>
    <w:p>
      <w:pPr>
        <w:spacing w:before="0" w:after="0" w:line="408" w:lineRule="exact"/>
        <w:ind w:left="0" w:right="0" w:firstLine="576"/>
        <w:jc w:val="left"/>
      </w:pPr>
      <w:r>
        <w:rPr/>
        <w:t xml:space="preserve">(6)(a) Any person required to register under this section who lacks a fixed residence shall provide signed written notice to the sheriff of the county where he or she last registered within three business days after ceasing to have a fixed residence. The notice shall include the information required by subsection (2)(a) of this section, except the photograph </w:t>
      </w:r>
      <w:r>
        <w:t>((</w:t>
      </w:r>
      <w:r>
        <w:rPr>
          <w:strike/>
        </w:rPr>
        <w:t xml:space="preserve">and</w:t>
      </w:r>
      <w:r>
        <w:t>))</w:t>
      </w:r>
      <w:r>
        <w:rPr>
          <w:u w:val="single"/>
        </w:rPr>
        <w:t xml:space="preserve">,</w:t>
      </w:r>
      <w:r>
        <w:rPr/>
        <w:t xml:space="preserve"> fingerprints</w:t>
      </w:r>
      <w:r>
        <w:rPr>
          <w:u w:val="single"/>
        </w:rPr>
        <w:t xml:space="preserve">, and palmprints</w:t>
      </w:r>
      <w:r>
        <w:rPr/>
        <w:t xml:space="preserve">. The county sheriff may, for reasonable cause, require the offender to provide a photograph and fingerprints. The sheriff shall forward this information to the sheriff of the county in which the person intends to reside, if the person intends to reside in another county.</w:t>
      </w:r>
    </w:p>
    <w:p>
      <w:pPr>
        <w:spacing w:before="0" w:after="0" w:line="408" w:lineRule="exact"/>
        <w:ind w:left="0" w:right="0" w:firstLine="576"/>
        <w:jc w:val="left"/>
      </w:pPr>
      <w:r>
        <w:rPr/>
        <w:t xml:space="preserve">(b) A person who lacks a fixed residence must report weekly, in person, to the sheriff of the county where he or she is registered. The weekly report shall be on a day specified by the county sheriff's office, and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pPr>
        <w:spacing w:before="0" w:after="0" w:line="408" w:lineRule="exact"/>
        <w:ind w:left="0" w:right="0" w:firstLine="576"/>
        <w:jc w:val="left"/>
      </w:pPr>
      <w:r>
        <w:rPr/>
        <w:t xml:space="preserve">(c) If any person required to register pursuant to this section does not have a fixed residence, it is an affirmative defense to the charge of failure to register, that he or she provided written notice to the sheriff of the county where he or she last registered within three business days of ceasing to have a fixed residence and has subsequently complied with the requirements of subsections (4)(a)(vi) or (vii) and (6) of this section. To prevail, the person must prove the defense by a preponderance of the evidence.</w:t>
      </w:r>
    </w:p>
    <w:p>
      <w:pPr>
        <w:spacing w:before="0" w:after="0" w:line="408" w:lineRule="exact"/>
        <w:ind w:left="0" w:right="0" w:firstLine="576"/>
        <w:jc w:val="left"/>
      </w:pPr>
      <w:r>
        <w:rPr/>
        <w:t xml:space="preserve">(7) A sex offender subject to registration requirements under this section who applies to change his or her name under RCW 4.24.130 or any other law shall submit a copy of the application to the county sheriff of the county of the person's residence and to the state patrol not fewer than five days before the entry of an order granting the name change. No sex offender under the requirement to register under this section at the time of application shall be granted an order changing his or 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under the requirement to register under this section who receives an order changing his or her name shall submit a copy of the order to the county sheriff of the county of the person's residence and to the state patrol within three business days of the entry of the order.</w:t>
      </w:r>
    </w:p>
    <w:p>
      <w:pPr>
        <w:spacing w:before="0" w:after="0" w:line="408" w:lineRule="exact"/>
        <w:ind w:left="0" w:right="0" w:firstLine="576"/>
        <w:jc w:val="left"/>
      </w:pPr>
      <w:r>
        <w:rPr/>
        <w:t xml:space="preserve">(8) Except as may otherwise be provided by law, nothing in this section shall impose any liability upon a peace officer, including a county sheriff, or law enforcement agency, for failing to release information authorized under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18, 2017.</w:t>
      </w:r>
    </w:p>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15f8fe87811c42a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eca01e495a45ee" /><Relationship Type="http://schemas.openxmlformats.org/officeDocument/2006/relationships/footer" Target="/word/footer.xml" Id="R15f8fe87811c42a6" /></Relationships>
</file>