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ae046b064b497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1939</w:t>
      </w:r>
    </w:p>
    <w:p>
      <w:pPr>
        <w:jc w:val="center"/>
        <w:spacing w:before="480" w:after="0" w:line="240"/>
      </w:pPr>
      <w:r>
        <w:t xml:space="preserve">Chapter </w:t>
      </w:r>
      <w:r>
        <w:rPr/>
        <w:t xml:space="preserve">307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CESAR CHAVEZ DAY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18, 2018</w:t>
            </w:r>
          </w:p>
          <w:p>
            <w:pPr>
              <w:ind w:left="0" w:right="0" w:firstLine="360"/>
            </w:pPr>
            <w:r>
              <w:t xml:space="preserve">Yeas </w:t>
              <w:t xml:space="preserve">73</w:t>
            </w:r>
            <w:r>
              <w:t xml:space="preserve">  Nays </w:t>
              <w:t xml:space="preserve">23</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35</w:t>
            </w:r>
            <w:r>
              <w:t xml:space="preserve">  Nays </w:t>
              <w:t xml:space="preserve">14</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1939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31, 2018 9:39 AM</w:t>
            </w:r>
          </w:p>
        </w:tc>
        <w:tc>
          <w:tcPr>
            <w:tcW w:w="4560" w:type="dxa"/>
            <w:vAlign w:val="top"/>
          </w:tcPr>
          <w:p>
            <w:pPr>
              <w:jc w:val="center"/>
            </w:pPr>
            <w:r>
              <w:rPr>
                <w:t xml:space="preserve">FILED</w:t>
              </w:rPr>
            </w:r>
          </w:p>
          <w:p>
            <w:pPr>
              <w:jc w:val="center"/>
            </w:pPr>
            <w:r>
              <w:rPr>
                <w:rFonts w:ascii="Times New Roman" w:hAnsi="Times New Roman"/>
                <w:sz w:val="20"/>
              </w:rPr>
              <w:t xml:space="preserve">April 2,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1939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Hudgins, Bergquist, Ortiz-Self, Peterson, Robinson, Jinkins, Gregerson, Stanford, Ormsby, Santos, and Pollet</w:t>
      </w:r>
    </w:p>
    <w:p/>
    <w:p>
      <w:r>
        <w:rPr>
          <w:t xml:space="preserve">Read first time 02/03/17.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thirty-first day of March as Cesar Chavez day; and amending RCW 1.16.050.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2016 c 9 s 2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w:t>
      </w:r>
    </w:p>
    <w:p>
      <w:pPr>
        <w:spacing w:before="0" w:after="0" w:line="408" w:lineRule="exact"/>
        <w:ind w:left="0" w:right="0" w:firstLine="576"/>
        <w:jc w:val="left"/>
      </w:pPr>
      <w:r>
        <w:rPr/>
        <w:t xml:space="preserve">(m) The thirtieth day of March, recognized as welcome home Vietnam veterans day; </w:t>
      </w:r>
      <w:r>
        <w:t>((</w:t>
      </w:r>
      <w:r>
        <w:rPr>
          <w:strike/>
        </w:rPr>
        <w:t xml:space="preserve">and</w:t>
      </w:r>
      <w:r>
        <w:t>))</w:t>
      </w:r>
    </w:p>
    <w:p>
      <w:pPr>
        <w:spacing w:before="0" w:after="0" w:line="408" w:lineRule="exact"/>
        <w:ind w:left="0" w:right="0" w:firstLine="576"/>
        <w:jc w:val="left"/>
      </w:pPr>
      <w:r>
        <w:rPr/>
        <w:t xml:space="preserve">(n) The eleventh day of January, recognized as human trafficking awareness day</w:t>
      </w:r>
      <w:r>
        <w:rPr>
          <w:u w:val="single"/>
        </w:rPr>
        <w:t xml:space="preserve">; and</w:t>
      </w:r>
    </w:p>
    <w:p>
      <w:pPr>
        <w:spacing w:before="0" w:after="0" w:line="408" w:lineRule="exact"/>
        <w:ind w:left="0" w:right="0" w:firstLine="576"/>
        <w:jc w:val="left"/>
      </w:pPr>
      <w:r>
        <w:rPr>
          <w:u w:val="single"/>
        </w:rPr>
        <w:t xml:space="preserve">(o) The thirty-first day of March, recognized as Cesar Chavez day</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18,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31, 2018.</w:t>
      </w:r>
    </w:p>
    <w:p>
      <w:pPr>
        <w:spacing w:before="0" w:after="0" w:line="408" w:lineRule="exact"/>
        <w:ind w:left="0" w:right="0" w:firstLine="576"/>
        <w:jc w:val="left"/>
      </w:pPr>
      <w:r>
        <w:rPr/>
        <w:t xml:space="preserve">Filed in Office of Secretary of State April 2, 2018.</w:t>
      </w:r>
    </w:p>
    <w:sectPr>
      <w:pgNumType w:start="1"/>
      <w:footerReference xmlns:r="http://schemas.openxmlformats.org/officeDocument/2006/relationships" r:id="Rcd1f5c402217400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197d53c80a4eec" /><Relationship Type="http://schemas.openxmlformats.org/officeDocument/2006/relationships/footer" Target="/word/footer.xml" Id="Rcd1f5c4022174005" /></Relationships>
</file>