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621bd33bf4e4801" /></Relationships>
</file>

<file path=word/document.xml><?xml version="1.0" encoding="utf-8"?>
<w:document xmlns:w="http://schemas.openxmlformats.org/wordprocessingml/2006/main">
  <w:body>
    <w:p>
      <w:pPr>
        <w:jc w:val="center"/>
      </w:pPr>
      <w:r>
        <w:t>SENATE RESOLUTION</w:t>
      </w:r>
    </w:p>
    <w:p>
      <w:pPr>
        <w:jc w:val="center"/>
      </w:pPr>
      <w:r>
        <w:t>8664</w:t>
      </w:r>
    </w:p>
    <w:p/>
    <w:p/>
    <w:p>
      <w:r>
        <w:t xml:space="preserve">By </w:t>
      </w:r>
      <w:r>
        <w:t>Senator Liias</w:t>
      </w:r>
    </w:p>
    <w:p/>
    <w:p>
      <w:pPr>
        <w:spacing w:before="0" w:after="0" w:line="240" w:lineRule="exact"/>
        <w:ind w:left="0" w:right="0" w:firstLine="576"/>
        <w:jc w:val="left"/>
      </w:pPr>
      <w:r>
        <w:rPr/>
        <w:t xml:space="preserve">WHEREAS, It is the mission of the Boys &amp; Girls Club to inspire and enable all young people to realize their full potential as productive, caring, and responsible citizens; and</w:t>
      </w:r>
    </w:p>
    <w:p>
      <w:pPr>
        <w:spacing w:before="0" w:after="0" w:line="240" w:lineRule="exact"/>
        <w:ind w:left="0" w:right="0" w:firstLine="576"/>
        <w:jc w:val="left"/>
      </w:pPr>
      <w:r>
        <w:rPr/>
        <w:t xml:space="preserve">WHEREAS, Boys &amp; Girls Club programs and services promote and enhance the development of boys and girls by helping them achieve academic success, healthy lifestyles, good character, and citizenship, while providing a safe place to learn and grow; and</w:t>
      </w:r>
    </w:p>
    <w:p>
      <w:pPr>
        <w:spacing w:before="0" w:after="0" w:line="240" w:lineRule="exact"/>
        <w:ind w:left="0" w:right="0" w:firstLine="576"/>
        <w:jc w:val="left"/>
      </w:pPr>
      <w:r>
        <w:rPr/>
        <w:t xml:space="preserve">WHEREAS, The Mukilteo Boys &amp; Girls Club was established in 1961 and has been a staple to the Mukilteo community for 56 years, offering before and after school programs for childcare, sports, and learning activities; and</w:t>
      </w:r>
    </w:p>
    <w:p>
      <w:pPr>
        <w:spacing w:before="0" w:after="0" w:line="240" w:lineRule="exact"/>
        <w:ind w:left="0" w:right="0" w:firstLine="576"/>
        <w:jc w:val="left"/>
      </w:pPr>
      <w:r>
        <w:rPr/>
        <w:t xml:space="preserve">WHEREAS, After over fifty years in the same facility, the Mukilteo Boys &amp; Girls Club is breaking ground on the Mukilteo Boys &amp; Girls Club Shin Center; and</w:t>
      </w:r>
    </w:p>
    <w:p>
      <w:pPr>
        <w:spacing w:before="0" w:after="0" w:line="240" w:lineRule="exact"/>
        <w:ind w:left="0" w:right="0" w:firstLine="576"/>
        <w:jc w:val="left"/>
      </w:pPr>
      <w:r>
        <w:rPr/>
        <w:t xml:space="preserve">WHEREAS, In 2005, Senator Paull Shin, along with our State Representatives, helped ensure Washington state capital funding for 13 acres in Harbour Pointe to be transferred to the City of Mukilteo for ball fields and a new Boys &amp; Girls Club; and in 2015, the capital budget provided 3 million dollars for the construction of the new facility; and</w:t>
      </w:r>
    </w:p>
    <w:p>
      <w:pPr>
        <w:spacing w:before="0" w:after="0" w:line="240" w:lineRule="exact"/>
        <w:ind w:left="0" w:right="0" w:firstLine="576"/>
        <w:jc w:val="left"/>
      </w:pPr>
      <w:r>
        <w:rPr/>
        <w:t xml:space="preserve">WHEREAS, The new 25,000 square-foot facility at Harbour Pointe will feature two gymnasiums, two ball fields, a state-of-the-art teen center, a technology center, and an undersea exploration center; and</w:t>
      </w:r>
    </w:p>
    <w:p>
      <w:pPr>
        <w:spacing w:before="0" w:after="0" w:line="240" w:lineRule="exact"/>
        <w:ind w:left="0" w:right="0" w:firstLine="576"/>
        <w:jc w:val="left"/>
      </w:pPr>
      <w:r>
        <w:rPr/>
        <w:t xml:space="preserve">WHEREAS, This new home for the Boys &amp; Girls Club of Mukilteo shall be named in honor of former State Senator Paull Shin, a dedicated public servant and teacher who has demonstrated throughout his life what is possible when children are given the resources and opportunities to succeed;</w:t>
      </w:r>
    </w:p>
    <w:p>
      <w:pPr>
        <w:spacing w:before="0" w:after="0" w:line="240" w:lineRule="exact"/>
        <w:ind w:left="0" w:right="0" w:firstLine="576"/>
        <w:jc w:val="left"/>
      </w:pPr>
      <w:r>
        <w:rPr/>
        <w:t xml:space="preserve">NOW, THEREFORE, BE IT RESOLVED, That the Washington State Senate recognize the groundbreaking of Mukilteo's new Boys &amp; Girls Club, the Shin Center, that will enshrine the enduring legacy of Senator Paull Shin and empower future generations to realize their full potential; and</w:t>
      </w:r>
    </w:p>
    <w:p>
      <w:pPr>
        <w:spacing w:before="0" w:after="0" w:line="240" w:lineRule="exact"/>
        <w:ind w:left="0" w:right="0" w:firstLine="576"/>
        <w:jc w:val="left"/>
      </w:pPr>
      <w:r>
        <w:rPr/>
        <w:t xml:space="preserve">BE IT FURTHER RESOLVED, That copies of this resolution be immediately transmitted by the Secretary of the Senate to the Mukilteo Boys &amp; Girls Club, and to Paull Shin and his family.</w:t>
      </w:r>
    </w:p>
    <w:p>
      <w:pPr>
        <w:spacing w:before="360" w:after="0" w:line="240" w:lineRule="exact"/>
        <w:ind w:left="0" w:right="0" w:firstLine="0"/>
        <w:jc w:val="left"/>
      </w:pPr>
      <w:r>
        <w:rPr/>
        <w:t xml:space="preserve">I, Hunter G. Goodman,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8664,</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June 1, 2017</w:t>
      </w:r>
    </w:p>
    <w:p>
      <w:pPr>
        <w:spacing w:before="360" w:after="0" w:line="240" w:lineRule="exact"/>
        <w:ind w:left="0" w:right="0" w:firstLine="0"/>
        <w:jc w:val="left"/>
      </w:pPr>
      <w:r>
        <w:rPr/>
        <w:t xml:space="preserve">HUNTER G. GOODMAN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3cac80861204b1b" /></Relationships>
</file>