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a47cf12d9474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5965</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Senate Ways &amp; Means (originally sponsored by Senator Honeyford)</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supplemental capital appropriations for the 2015-2017 fiscal biennium, making capital reappropriations for the 2017-2019 fiscal biennium, and making new appropriations for the school construction assistance program for the 2017-2019 fiscal biennium; amending RCW 70.340.130; amending 2015 3rd sp.s. c 3 ss 1002, 1026, 1028, 3187, 3188, 3198, 3200, and 3202 and 2016 sp.s. c 35 ss 1008, 2011, 3018, 1016, and 6015 (uncodified); adding new sections to 2015 3rd sp.s. c 3 (uncodified);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(2) "Reappropriations" in this act are appropriations and, unless the context clearly provides otherwise, are subject to the relevant conditions and limitations applicable to appropriations. Reappropriations shall be limited to the unexpended balances remaining on June 30, 2017, from the 2015-2017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w:t>
      </w:r>
    </w:p>
    <w:p>
      <w:pPr>
        <w:spacing w:before="120" w:after="0" w:line="408" w:lineRule="exact"/>
        <w:ind w:left="0" w:right="0" w:firstLine="576"/>
        <w:jc w:val="left"/>
        <w:tabs>
          <w:tab w:val="right" w:leader="dot" w:pos="9936"/>
        </w:tabs>
      </w:pPr>
      <w:r>
        <w:rPr/>
        <w:t xml:space="preserve">Prior Biennia (Expenditures)</w:t>
      </w:r>
      <w:r>
        <w:tab/>
      </w:r>
      <w:r>
        <w:rPr/>
        <w:t xml:space="preserve">$37,000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576"/>
        <w:jc w:val="left"/>
      </w:pPr>
      <w:r>
        <w:rPr/>
        <w:t xml:space="preserve">WWRP and State Land Acquisition Study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in section 131, chapter 488, Laws of 2005.</w:t>
      </w:r>
    </w:p>
    <w:p>
      <w:pPr>
        <w:spacing w:before="0" w:after="0" w:line="408" w:lineRule="exact"/>
        <w:ind w:left="0" w:right="0" w:firstLine="576"/>
        <w:jc w:val="left"/>
      </w:pPr>
      <w:r>
        <w:rPr/>
        <w:t xml:space="preserve">(2) $235,000 of the reappropriation is provided solely to the Spokane river forum. The department shall not execute a contract with the grant recipient unless the Spokane river forum is in receipt of all permits by March 1, 2018. If the terms and conditions of this subsection are not met by March 1, 2018, the funding provided in this subsection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$1,187,000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$199,435,000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$199,912,000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$19,867,000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$129,895,000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 of commerce.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$49,523,000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$17,128,000</w:t>
      </w:r>
    </w:p>
    <w:p>
      <w:pPr>
        <w:spacing w:before="120" w:after="0" w:line="408" w:lineRule="exact"/>
        <w:ind w:left="0" w:right="0" w:firstLine="576"/>
        <w:jc w:val="left"/>
        <w:tabs>
          <w:tab w:val="right" w:leader="dot" w:pos="9936"/>
        </w:tabs>
      </w:pPr>
      <w:r>
        <w:rPr/>
        <w:t xml:space="preserve">Prior Biennia (Expenditures)</w:t>
      </w:r>
      <w:r>
        <w:tab/>
      </w:r>
      <w:r>
        <w:rPr/>
        <w:t xml:space="preserve">$132,896,000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$16,525,000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$16,511,000</w:t>
      </w:r>
    </w:p>
    <w:p>
      <w:pPr>
        <w:spacing w:before="120" w:after="0" w:line="408" w:lineRule="exact"/>
        <w:ind w:left="0" w:right="0" w:firstLine="576"/>
        <w:jc w:val="left"/>
        <w:tabs>
          <w:tab w:val="right" w:leader="dot" w:pos="9936"/>
        </w:tabs>
      </w:pPr>
      <w:r>
        <w:rPr/>
        <w:t xml:space="preserve">Prior Biennia (Expenditures)</w:t>
      </w:r>
      <w:r>
        <w:tab/>
      </w:r>
      <w:r>
        <w:rPr/>
        <w:t xml:space="preserve">$21,630,000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Grants (30000185)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1041, chapter 3, Laws of 2015 3rd sp. sess., provided that the "New Life Community Development Agency" project may be combined with the "New Life CDA" project in project number 30000188. If the department of commerce and the grantee have not executed a contract by September 1, 2018, the amount provided in this 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 Laws of 2015 3rd sp. sess., provided that the "New Life CDA" project may be combined with the "New Life Community Development Agency" project in project number 30000185. If the department of commerce and the grantee have not executed a contract by September 1, 2018, the amount provided in this 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$3,404,000</w:t>
      </w:r>
    </w:p>
    <w:p>
      <w:pPr>
        <w:spacing w:before="120" w:after="0" w:line="408" w:lineRule="exact"/>
        <w:ind w:left="0" w:right="0" w:firstLine="576"/>
        <w:jc w:val="left"/>
        <w:tabs>
          <w:tab w:val="right" w:leader="dot" w:pos="9936"/>
        </w:tabs>
      </w:pPr>
      <w:r>
        <w:rPr/>
        <w:t xml:space="preserve">Prior Biennia (Expenditures)</w:t>
      </w:r>
      <w:r>
        <w:tab/>
      </w:r>
      <w:r>
        <w:rPr/>
        <w:t xml:space="preserve">$21,596,000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$21,061,000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$10,415,000</w:t>
      </w:r>
    </w:p>
    <w:p>
      <w:pPr>
        <w:tabs>
          <w:tab w:val="right" w:leader="dot" w:pos="9936"/>
        </w:tabs>
        <w:ind w:left="0" w:right="0" w:firstLine="1440"/>
      </w:pPr>
      <w:r>
        <w:rPr/>
        <w:t xml:space="preserve">Subtotal Reappropriation</w:t>
      </w:r>
      <w:r>
        <w:tab/>
      </w:r>
      <w:r>
        <w:rPr/>
        <w:t xml:space="preserve">$31,476,000</w:t>
      </w:r>
    </w:p>
    <w:p>
      <w:pPr>
        <w:spacing w:before="120" w:after="0" w:line="408" w:lineRule="exact"/>
        <w:ind w:left="0" w:right="0" w:firstLine="576"/>
        <w:jc w:val="left"/>
        <w:tabs>
          <w:tab w:val="right" w:leader="dot" w:pos="9936"/>
        </w:tabs>
      </w:pPr>
      <w:r>
        <w:rPr/>
        <w:t xml:space="preserve">Prior Biennia (Expenditures)</w:t>
      </w:r>
      <w:r>
        <w:tab/>
      </w:r>
      <w:r>
        <w:rPr/>
        <w:t xml:space="preserve">$8,924,000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$4,707,000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$3,105,000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$10,357,000</w:t>
      </w:r>
    </w:p>
    <w:p>
      <w:pPr>
        <w:spacing w:before="120" w:after="0" w:line="408" w:lineRule="exact"/>
        <w:ind w:left="0" w:right="0" w:firstLine="576"/>
        <w:jc w:val="left"/>
        <w:tabs>
          <w:tab w:val="right" w:leader="dot" w:pos="9936"/>
        </w:tabs>
      </w:pPr>
      <w:r>
        <w:rPr/>
        <w:t xml:space="preserve">Prior Biennia (Expenditures)</w:t>
      </w:r>
      <w:r>
        <w:tab/>
      </w:r>
      <w:r>
        <w:rPr/>
        <w:t xml:space="preserve">$10,502,000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$59,701,000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$62,701,000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$21,276,000</w:t>
      </w:r>
    </w:p>
    <w:p>
      <w:pPr>
        <w:spacing w:before="120" w:after="0" w:line="408" w:lineRule="exact"/>
        <w:ind w:left="0" w:right="0" w:firstLine="576"/>
        <w:jc w:val="left"/>
        <w:tabs>
          <w:tab w:val="right" w:leader="dot" w:pos="9936"/>
        </w:tabs>
      </w:pPr>
      <w:r>
        <w:rPr/>
        <w:t xml:space="preserve">Prior Biennia (Expenditures)</w:t>
      </w:r>
      <w:r>
        <w:tab/>
      </w:r>
      <w:r>
        <w:rPr/>
        <w:t xml:space="preserve">$3,724,000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$780,000</w:t>
      </w:r>
    </w:p>
    <w:p>
      <w:pPr>
        <w:spacing w:before="120" w:after="0" w:line="408" w:lineRule="exact"/>
        <w:ind w:left="0" w:right="0" w:firstLine="576"/>
        <w:jc w:val="left"/>
        <w:tabs>
          <w:tab w:val="right" w:leader="dot" w:pos="9936"/>
        </w:tabs>
      </w:pPr>
      <w:r>
        <w:rPr/>
        <w:t xml:space="preserve">Prior Biennia (Expenditures)</w:t>
      </w:r>
      <w:r>
        <w:tab/>
      </w:r>
      <w:r>
        <w:rPr/>
        <w:t xml:space="preserve">$14,220,000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$2,918,000</w:t>
      </w:r>
    </w:p>
    <w:p>
      <w:pPr>
        <w:spacing w:before="120" w:after="0" w:line="408" w:lineRule="exact"/>
        <w:ind w:left="0" w:right="0" w:firstLine="576"/>
        <w:jc w:val="left"/>
        <w:tabs>
          <w:tab w:val="right" w:leader="dot" w:pos="9936"/>
        </w:tabs>
      </w:pPr>
      <w:r>
        <w:rPr/>
        <w:t xml:space="preserve">Prior Biennia (Expenditures)</w:t>
      </w:r>
      <w:r>
        <w:tab/>
      </w:r>
      <w:r>
        <w:rPr/>
        <w:t xml:space="preserve">$2,082,000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$8,528,000</w:t>
      </w:r>
    </w:p>
    <w:p>
      <w:pPr>
        <w:spacing w:before="120" w:after="0" w:line="408" w:lineRule="exact"/>
        <w:ind w:left="0" w:right="0" w:firstLine="576"/>
        <w:jc w:val="left"/>
        <w:tabs>
          <w:tab w:val="right" w:leader="dot" w:pos="9936"/>
        </w:tabs>
      </w:pPr>
      <w:r>
        <w:rPr/>
        <w:t xml:space="preserve">Prior Biennia (Expenditures)</w:t>
      </w:r>
      <w:r>
        <w:tab/>
      </w:r>
      <w:r>
        <w:rPr/>
        <w:t xml:space="preserve">$2,835,000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$194,000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$28,536,000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ind w:left="0" w:right="0" w:firstLine="576"/>
        <w:jc w:val="left"/>
        <w:tabs>
          <w:tab w:val="right" w:leader="dot" w:pos="9936"/>
        </w:tabs>
      </w:pPr>
      <w:r>
        <w:rPr/>
        <w:t xml:space="preserve">Prior Biennia (Expenditures)</w:t>
      </w:r>
      <w:r>
        <w:tab/>
      </w:r>
      <w:r>
        <w:rPr/>
        <w:t xml:space="preserve">$9,442,000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$9,703,000</w:t>
      </w:r>
    </w:p>
    <w:p>
      <w:pPr>
        <w:spacing w:before="120" w:after="0" w:line="408" w:lineRule="exact"/>
        <w:ind w:left="0" w:right="0" w:firstLine="576"/>
        <w:jc w:val="left"/>
        <w:tabs>
          <w:tab w:val="right" w:leader="dot" w:pos="9936"/>
        </w:tabs>
      </w:pPr>
      <w:r>
        <w:rPr/>
        <w:t xml:space="preserve">Prior Biennia (Expenditures)</w:t>
      </w:r>
      <w:r>
        <w:tab/>
      </w:r>
      <w:r>
        <w:rPr/>
        <w:t xml:space="preserve">$4,296,000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$1,329,000</w:t>
      </w:r>
    </w:p>
    <w:p>
      <w:pPr>
        <w:spacing w:before="120" w:after="0" w:line="408" w:lineRule="exact"/>
        <w:ind w:left="0" w:right="0" w:firstLine="576"/>
        <w:jc w:val="left"/>
        <w:tabs>
          <w:tab w:val="right" w:leader="dot" w:pos="9936"/>
        </w:tabs>
      </w:pPr>
      <w:r>
        <w:rPr/>
        <w:t xml:space="preserve">Prior Biennia (Expenditures)</w:t>
      </w:r>
      <w:r>
        <w:tab/>
      </w:r>
      <w:r>
        <w:rPr/>
        <w:t xml:space="preserve">$3,671,000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$1,404,000</w:t>
      </w:r>
    </w:p>
    <w:p>
      <w:pPr>
        <w:spacing w:before="120" w:after="0" w:line="408" w:lineRule="exact"/>
        <w:ind w:left="0" w:right="0" w:firstLine="576"/>
        <w:jc w:val="left"/>
        <w:tabs>
          <w:tab w:val="right" w:leader="dot" w:pos="9936"/>
        </w:tabs>
      </w:pPr>
      <w:r>
        <w:rPr/>
        <w:t xml:space="preserve">Prior Biennia (Expenditures)</w:t>
      </w:r>
      <w:r>
        <w:tab/>
      </w:r>
      <w:r>
        <w:rPr/>
        <w:t xml:space="preserve">$7,963,000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$8,479,000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$4,998,000</w:t>
      </w:r>
    </w:p>
    <w:p>
      <w:pPr>
        <w:spacing w:before="120" w:after="0" w:line="408" w:lineRule="exact"/>
        <w:ind w:left="0" w:right="0" w:firstLine="576"/>
        <w:jc w:val="left"/>
        <w:tabs>
          <w:tab w:val="right" w:leader="dot" w:pos="9936"/>
        </w:tabs>
      </w:pPr>
      <w:r>
        <w:rPr/>
        <w:t xml:space="preserve">Prior Biennia (Expenditures)</w:t>
      </w:r>
      <w:r>
        <w:tab/>
      </w:r>
      <w:r>
        <w:rPr/>
        <w:t xml:space="preserve">$31,052,000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Econ Dev, Innovation &amp; Expo Grants (92000096)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$17,136,000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$7,376,000</w:t>
      </w:r>
    </w:p>
    <w:p>
      <w:pPr>
        <w:spacing w:before="120" w:after="0" w:line="408" w:lineRule="exact"/>
        <w:ind w:left="0" w:right="0" w:firstLine="576"/>
        <w:jc w:val="left"/>
        <w:tabs>
          <w:tab w:val="right" w:leader="dot" w:pos="9936"/>
        </w:tabs>
      </w:pPr>
      <w:r>
        <w:rPr/>
        <w:t xml:space="preserve">Prior Biennia (Expenditures)</w:t>
      </w:r>
      <w:r>
        <w:tab/>
      </w:r>
      <w:r>
        <w:rPr/>
        <w:t xml:space="preserve">$25,774,000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$8,368,000</w:t>
      </w:r>
    </w:p>
    <w:p>
      <w:pPr>
        <w:spacing w:before="120" w:after="0" w:line="408" w:lineRule="exact"/>
        <w:ind w:left="0" w:right="0" w:firstLine="576"/>
        <w:jc w:val="left"/>
        <w:tabs>
          <w:tab w:val="right" w:leader="dot" w:pos="9936"/>
        </w:tabs>
      </w:pPr>
      <w:r>
        <w:rPr/>
        <w:t xml:space="preserve">Prior Biennia (Expenditures)</w:t>
      </w:r>
      <w:r>
        <w:tab/>
      </w:r>
      <w:r>
        <w:rPr/>
        <w:t xml:space="preserve">$28,741,000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$18,327,000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$5,904,000</w:t>
      </w:r>
    </w:p>
    <w:p>
      <w:pPr>
        <w:tabs>
          <w:tab w:val="right" w:leader="dot" w:pos="9936"/>
        </w:tabs>
        <w:ind w:left="0" w:right="0" w:firstLine="1440"/>
      </w:pPr>
      <w:r>
        <w:rPr/>
        <w:t xml:space="preserve">Subtotal Reappropriation</w:t>
      </w:r>
      <w:r>
        <w:tab/>
      </w:r>
      <w:r>
        <w:rPr/>
        <w:t xml:space="preserve">$5,993,000</w:t>
      </w:r>
    </w:p>
    <w:p>
      <w:pPr>
        <w:spacing w:before="120" w:after="0" w:line="408" w:lineRule="exact"/>
        <w:ind w:left="0" w:right="0" w:firstLine="576"/>
        <w:jc w:val="left"/>
        <w:tabs>
          <w:tab w:val="right" w:leader="dot" w:pos="9936"/>
        </w:tabs>
      </w:pPr>
      <w:r>
        <w:rPr/>
        <w:t xml:space="preserve">Prior Biennia (Expenditures)</w:t>
      </w:r>
      <w:r>
        <w:tab/>
      </w:r>
      <w:r>
        <w:rPr/>
        <w:t xml:space="preserve">$26,135,000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$38,857,000</w:t>
      </w:r>
    </w:p>
    <w:p>
      <w:pPr>
        <w:spacing w:before="120" w:after="0" w:line="408" w:lineRule="exact"/>
        <w:ind w:left="0" w:right="0" w:firstLine="576"/>
        <w:jc w:val="left"/>
        <w:tabs>
          <w:tab w:val="right" w:leader="dot" w:pos="9936"/>
        </w:tabs>
      </w:pPr>
      <w:r>
        <w:rPr/>
        <w:t xml:space="preserve">Prior Biennia (Expenditures)</w:t>
      </w:r>
      <w:r>
        <w:tab/>
      </w:r>
      <w:r>
        <w:rPr/>
        <w:t xml:space="preserve">$5,542,000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$88,204,000</w:t>
      </w:r>
    </w:p>
    <w:p>
      <w:pPr>
        <w:spacing w:before="120" w:after="0" w:line="408" w:lineRule="exact"/>
        <w:ind w:left="0" w:right="0" w:firstLine="576"/>
        <w:jc w:val="left"/>
        <w:tabs>
          <w:tab w:val="right" w:leader="dot" w:pos="9936"/>
        </w:tabs>
      </w:pPr>
      <w:r>
        <w:rPr/>
        <w:t xml:space="preserve">Prior Biennia (Expenditures)</w:t>
      </w:r>
      <w:r>
        <w:tab/>
      </w:r>
      <w:r>
        <w:rPr/>
        <w:t xml:space="preserve">$41,965,000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$67,687,000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$1,853,000</w:t>
      </w:r>
    </w:p>
    <w:p>
      <w:pPr>
        <w:spacing w:before="120" w:after="0" w:line="408" w:lineRule="exact"/>
        <w:ind w:left="0" w:right="0" w:firstLine="576"/>
        <w:jc w:val="left"/>
        <w:tabs>
          <w:tab w:val="right" w:leader="dot" w:pos="9936"/>
        </w:tabs>
      </w:pPr>
      <w:r>
        <w:rPr/>
        <w:t xml:space="preserve">Prior Biennia (Expenditures)</w:t>
      </w:r>
      <w:r>
        <w:tab/>
      </w:r>
      <w:r>
        <w:rPr/>
        <w:t xml:space="preserve">$6,147,000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Cost Effective K-3 Classrooms Assessment (30000053)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$1,550,000</w:t>
      </w:r>
    </w:p>
    <w:p>
      <w:pPr>
        <w:tabs>
          <w:tab w:val="right" w:leader="dot" w:pos="9936"/>
        </w:tabs>
        <w:ind w:left="0" w:right="0" w:firstLine="1440"/>
      </w:pPr>
      <w:r>
        <w:rPr/>
        <w:t xml:space="preserve">Subtotal Reappropriation</w:t>
      </w:r>
      <w:r>
        <w:tab/>
      </w:r>
      <w:r>
        <w:rPr/>
        <w:t xml:space="preserve">$4,691,000</w:t>
      </w:r>
    </w:p>
    <w:p>
      <w:pPr>
        <w:spacing w:before="120" w:after="0" w:line="408" w:lineRule="exact"/>
        <w:ind w:left="0" w:right="0" w:firstLine="576"/>
        <w:jc w:val="left"/>
        <w:tabs>
          <w:tab w:val="right" w:leader="dot" w:pos="9936"/>
        </w:tabs>
      </w:pPr>
      <w:r>
        <w:rPr/>
        <w:t xml:space="preserve">Prior Biennia (Expenditures)</w:t>
      </w:r>
      <w:r>
        <w:tab/>
      </w:r>
      <w:r>
        <w:rPr/>
        <w:t xml:space="preserve">$2,727,000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$360,000</w:t>
      </w:r>
    </w:p>
    <w:p>
      <w:pPr>
        <w:tabs>
          <w:tab w:val="right" w:leader="dot" w:pos="9936"/>
        </w:tabs>
        <w:ind w:left="0" w:right="0" w:firstLine="1440"/>
      </w:pPr>
      <w:r>
        <w:rPr/>
        <w:t xml:space="preserve">Subtotal Reappropriation</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$2,326,000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&amp; Connectivity (30000732)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K-3 Modular Classrooms (91000437)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tabs>
          <w:tab w:val="right" w:leader="dot" w:pos="9936"/>
        </w:tabs>
        <w:ind w:left="0" w:right="0" w:firstLine="1440"/>
      </w:pPr>
      <w:r>
        <w:rPr/>
        <w:t xml:space="preserve">Subtotal Reappropriation</w:t>
      </w:r>
      <w:r>
        <w:tab/>
      </w:r>
      <w:r>
        <w:rPr/>
        <w:t xml:space="preserve">$5,057,000</w:t>
      </w:r>
    </w:p>
    <w:p>
      <w:pPr>
        <w:spacing w:before="120" w:after="0" w:line="408" w:lineRule="exact"/>
        <w:ind w:left="0" w:right="0" w:firstLine="576"/>
        <w:jc w:val="left"/>
        <w:tabs>
          <w:tab w:val="right" w:leader="dot" w:pos="9936"/>
        </w:tabs>
      </w:pPr>
      <w:r>
        <w:rPr/>
        <w:t xml:space="preserve">Prior Biennia (Expenditures)</w:t>
      </w:r>
      <w:r>
        <w:tab/>
      </w:r>
      <w:r>
        <w:rPr/>
        <w:t xml:space="preserve">$7,541,000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$14,235,000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$4,332,000</w:t>
      </w:r>
    </w:p>
    <w:p>
      <w:pPr>
        <w:tabs>
          <w:tab w:val="right" w:leader="dot" w:pos="9936"/>
        </w:tabs>
        <w:ind w:left="0" w:right="0" w:firstLine="1440"/>
      </w:pPr>
      <w:r>
        <w:rPr/>
        <w:t xml:space="preserve">Subtotal Reappropriation</w:t>
      </w:r>
      <w:r>
        <w:tab/>
      </w:r>
      <w:r>
        <w:rPr/>
        <w:t xml:space="preserve">$18,567,000</w:t>
      </w:r>
    </w:p>
    <w:p>
      <w:pPr>
        <w:spacing w:before="120" w:after="0" w:line="408" w:lineRule="exact"/>
        <w:ind w:left="0" w:right="0" w:firstLine="576"/>
        <w:jc w:val="left"/>
        <w:tabs>
          <w:tab w:val="right" w:leader="dot" w:pos="9936"/>
        </w:tabs>
      </w:pPr>
      <w:r>
        <w:rPr/>
        <w:t xml:space="preserve">Prior Biennia (Expenditures)</w:t>
      </w:r>
      <w:r>
        <w:tab/>
      </w:r>
      <w:r>
        <w:rPr/>
        <w:t xml:space="preserve">$3,049,000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$865,000</w:t>
      </w:r>
    </w:p>
    <w:p>
      <w:pPr>
        <w:tabs>
          <w:tab w:val="right" w:leader="dot" w:pos="9936"/>
        </w:tabs>
        <w:ind w:left="0" w:right="0" w:firstLine="1440"/>
      </w:pPr>
      <w:r>
        <w:rPr/>
        <w:t xml:space="preserve">Subtotal Reappropriation</w:t>
      </w:r>
      <w:r>
        <w:tab/>
      </w:r>
      <w:r>
        <w:rPr/>
        <w:t xml:space="preserve">$1,962,000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$1,031,000</w:t>
      </w:r>
    </w:p>
    <w:p>
      <w:pPr>
        <w:spacing w:before="120" w:after="0" w:line="408" w:lineRule="exact"/>
        <w:ind w:left="0" w:right="0" w:firstLine="576"/>
        <w:jc w:val="left"/>
        <w:tabs>
          <w:tab w:val="right" w:leader="dot" w:pos="9936"/>
        </w:tabs>
      </w:pPr>
      <w:r>
        <w:rPr/>
        <w:t xml:space="preserve">Prior Biennia (Expenditures)</w:t>
      </w:r>
      <w:r>
        <w:tab/>
      </w:r>
      <w:r>
        <w:rPr/>
        <w:t xml:space="preserve">$1,469,000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Acquisition/Rehabilitation of Historic Matsuda and Mukai Sites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department shall redesign the kitchen and commissary building to account for a reduced client population at western state hospital.</w:t>
      </w:r>
    </w:p>
    <w:p>
      <w:pPr>
        <w:spacing w:before="0" w:after="0" w:line="408" w:lineRule="exact"/>
        <w:ind w:left="0" w:right="0" w:firstLine="576"/>
        <w:jc w:val="left"/>
      </w:pPr>
      <w:r>
        <w:rPr/>
        <w:t xml:space="preserve">(2) This facility shall house a kitchen, commissary, medical supply, and pharmacy operations to improve operational efficiency at western state hospital and at the special commitment center.</w:t>
      </w:r>
    </w:p>
    <w:p>
      <w:pPr>
        <w:spacing w:before="0" w:after="0" w:line="408" w:lineRule="exact"/>
        <w:ind w:left="0" w:right="0" w:firstLine="576"/>
        <w:jc w:val="left"/>
      </w:pPr>
      <w:r>
        <w:rPr/>
        <w:t xml:space="preserve">(3) The department shall submit an updated project proposal by October 15, 2017 and return any excess funds.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 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Orcas: Acute Treatment Addition (30002733)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$3,905,000</w:t>
      </w:r>
    </w:p>
    <w:p>
      <w:pPr>
        <w:spacing w:before="120" w:after="0" w:line="408" w:lineRule="exact"/>
        <w:ind w:left="0" w:right="0" w:firstLine="576"/>
        <w:jc w:val="left"/>
        <w:tabs>
          <w:tab w:val="right" w:leader="dot" w:pos="9936"/>
        </w:tabs>
      </w:pPr>
      <w:r>
        <w:rPr/>
        <w:t xml:space="preserve">Prior Biennia (Expenditures)</w:t>
      </w:r>
      <w:r>
        <w:tab/>
      </w:r>
      <w:r>
        <w:rPr/>
        <w:t xml:space="preserve">$545,000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spacing w:before="120" w:after="0" w:line="408" w:lineRule="exact"/>
        <w:ind w:left="0" w:right="0" w:firstLine="576"/>
        <w:jc w:val="left"/>
        <w:tabs>
          <w:tab w:val="right" w:leader="dot" w:pos="9936"/>
        </w:tabs>
      </w:pPr>
      <w:r>
        <w:rPr/>
        <w:t xml:space="preserve">Prior Biennia (Expenditures)</w:t>
      </w:r>
      <w:r>
        <w:tab/>
      </w:r>
      <w:r>
        <w:rPr/>
        <w:t xml:space="preserve">$1,681,000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&amp; Renewal (30003240)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$1,355,000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$5,769,000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$14,850,000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$5,800,000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$28,494,000</w:t>
      </w:r>
    </w:p>
    <w:p>
      <w:pPr>
        <w:spacing w:before="120" w:after="0" w:line="408" w:lineRule="exact"/>
        <w:ind w:left="0" w:right="0" w:firstLine="576"/>
        <w:jc w:val="left"/>
        <w:tabs>
          <w:tab w:val="right" w:leader="dot" w:pos="9936"/>
        </w:tabs>
      </w:pPr>
      <w:r>
        <w:rPr/>
        <w:t xml:space="preserve">Prior Biennia (Expenditures)</w:t>
      </w:r>
      <w:r>
        <w:tab/>
      </w:r>
      <w:r>
        <w:rPr/>
        <w:t xml:space="preserve">$3,506,000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$39,875,000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Eastern Washington Cemetery Upgrade (30000152)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$2,052,000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$975,000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$1,910,000</w:t>
      </w:r>
    </w:p>
    <w:p>
      <w:pPr>
        <w:spacing w:before="120" w:after="0" w:line="408" w:lineRule="exact"/>
        <w:ind w:left="0" w:right="0" w:firstLine="576"/>
        <w:jc w:val="left"/>
        <w:tabs>
          <w:tab w:val="right" w:leader="dot" w:pos="9936"/>
        </w:tabs>
      </w:pPr>
      <w:r>
        <w:rPr/>
        <w:t xml:space="preserve">Prior Biennia (Expenditures)</w:t>
      </w:r>
      <w:r>
        <w:tab/>
      </w:r>
      <w:r>
        <w:rPr/>
        <w:t xml:space="preserve">$3,748,000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Security Video System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spacing w:before="120" w:after="0" w:line="408" w:lineRule="exact"/>
        <w:ind w:left="0" w:right="0" w:firstLine="576"/>
        <w:jc w:val="left"/>
        <w:tabs>
          <w:tab w:val="right" w:leader="dot" w:pos="9936"/>
        </w:tabs>
      </w:pPr>
      <w:r>
        <w:rPr/>
        <w:t xml:space="preserve">Prior Biennia (Expenditures)</w:t>
      </w:r>
      <w:r>
        <w:tab/>
      </w:r>
      <w:r>
        <w:rPr/>
        <w:t xml:space="preserve">$4,568,000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Security Video System (30000795)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$4,143,000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$5,439,000</w:t>
      </w:r>
    </w:p>
    <w:p>
      <w:pPr>
        <w:spacing w:before="120" w:after="0" w:line="408" w:lineRule="exact"/>
        <w:ind w:left="0" w:right="0" w:firstLine="576"/>
        <w:jc w:val="left"/>
        <w:tabs>
          <w:tab w:val="right" w:leader="dot" w:pos="9936"/>
        </w:tabs>
      </w:pPr>
      <w:r>
        <w:rPr/>
        <w:t xml:space="preserve">Prior Biennia (Expenditures)</w:t>
      </w:r>
      <w:r>
        <w:tab/>
      </w:r>
      <w:r>
        <w:rPr/>
        <w:t xml:space="preserve">$599,000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Security Video System (30000801)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576"/>
        <w:jc w:val="left"/>
        <w:tabs>
          <w:tab w:val="right" w:leader="dot" w:pos="9936"/>
        </w:tabs>
      </w:pPr>
      <w:r>
        <w:rPr/>
        <w:t xml:space="preserve">Prior Biennia (Expenditures)</w:t>
      </w:r>
      <w:r>
        <w:tab/>
      </w:r>
      <w:r>
        <w:rPr/>
        <w:t xml:space="preserve">$3,650,000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IMU Security Video (30000803)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w:t>
      </w:r>
    </w:p>
    <w:p>
      <w:pPr>
        <w:spacing w:before="120" w:after="0" w:line="408" w:lineRule="exact"/>
        <w:ind w:left="0" w:right="0" w:firstLine="576"/>
        <w:jc w:val="left"/>
        <w:tabs>
          <w:tab w:val="right" w:leader="dot" w:pos="9936"/>
        </w:tabs>
      </w:pPr>
      <w:r>
        <w:rPr/>
        <w:t xml:space="preserve">Prior Biennia (Expenditures)</w:t>
      </w:r>
      <w:r>
        <w:tab/>
      </w:r>
      <w:r>
        <w:rPr/>
        <w:t xml:space="preserve">$2,265,000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MSU Bathroom Renovation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Minor Works - Preservation Projects (30001013)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$2,981,000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and Local Improvements Revolving Account (Water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$20,255,000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$8,550,000</w:t>
      </w:r>
    </w:p>
    <w:p>
      <w:pPr>
        <w:spacing w:before="120" w:after="0" w:line="408" w:lineRule="exact"/>
        <w:ind w:left="0" w:right="0" w:firstLine="576"/>
        <w:jc w:val="left"/>
        <w:tabs>
          <w:tab w:val="right" w:leader="dot" w:pos="9936"/>
        </w:tabs>
      </w:pPr>
      <w:r>
        <w:rPr/>
        <w:t xml:space="preserve">Prior Biennia (Expenditures)</w:t>
      </w:r>
      <w:r>
        <w:tab/>
      </w:r>
      <w:r>
        <w:rPr/>
        <w:t xml:space="preserve">$6,883,000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136, chapter 371, Laws of 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w:t>
      </w:r>
    </w:p>
    <w:p>
      <w:pPr>
        <w:spacing w:before="120" w:after="0" w:line="408" w:lineRule="exact"/>
        <w:ind w:left="0" w:right="0" w:firstLine="576"/>
        <w:jc w:val="left"/>
        <w:tabs>
          <w:tab w:val="right" w:leader="dot" w:pos="9936"/>
        </w:tabs>
      </w:pPr>
      <w:r>
        <w:rPr/>
        <w:t xml:space="preserve">Prior Biennia (Expenditures)</w:t>
      </w:r>
      <w:r>
        <w:tab/>
      </w:r>
      <w:r>
        <w:rPr/>
        <w:t xml:space="preserve">$12,697,000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$3,219,000</w:t>
      </w:r>
    </w:p>
    <w:p>
      <w:pPr>
        <w:spacing w:before="120" w:after="0" w:line="408" w:lineRule="exact"/>
        <w:ind w:left="0" w:right="0" w:firstLine="576"/>
        <w:jc w:val="left"/>
        <w:tabs>
          <w:tab w:val="right" w:leader="dot" w:pos="9936"/>
        </w:tabs>
      </w:pPr>
      <w:r>
        <w:rPr/>
        <w:t xml:space="preserve">Prior Biennia (Expenditures)</w:t>
      </w:r>
      <w:r>
        <w:tab/>
      </w:r>
      <w:r>
        <w:rPr/>
        <w:t xml:space="preserve">$88,281,000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$98,276,000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w:t>
      </w:r>
    </w:p>
    <w:p>
      <w:pPr>
        <w:spacing w:before="120" w:after="0" w:line="408" w:lineRule="exact"/>
        <w:ind w:left="0" w:right="0" w:firstLine="576"/>
        <w:jc w:val="left"/>
        <w:tabs>
          <w:tab w:val="right" w:leader="dot" w:pos="9936"/>
        </w:tabs>
      </w:pPr>
      <w:r>
        <w:rPr/>
        <w:t xml:space="preserve">Prior Biennia (Expenditures)</w:t>
      </w:r>
      <w:r>
        <w:tab/>
      </w:r>
      <w:r>
        <w:rPr/>
        <w:t xml:space="preserve">$348,000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$508,000</w:t>
      </w:r>
    </w:p>
    <w:p>
      <w:pPr>
        <w:spacing w:before="120" w:after="0" w:line="408" w:lineRule="exact"/>
        <w:ind w:left="0" w:right="0" w:firstLine="576"/>
        <w:jc w:val="left"/>
        <w:tabs>
          <w:tab w:val="right" w:leader="dot" w:pos="9936"/>
        </w:tabs>
      </w:pPr>
      <w:r>
        <w:rPr/>
        <w:t xml:space="preserve">Prior Biennia (Expenditures)</w:t>
      </w:r>
      <w:r>
        <w:tab/>
      </w:r>
      <w:r>
        <w:rPr/>
        <w:t xml:space="preserve">$92,367,000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3054,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$1,013,000</w:t>
      </w:r>
    </w:p>
    <w:p>
      <w:pPr>
        <w:spacing w:before="120" w:after="0" w:line="408" w:lineRule="exact"/>
        <w:ind w:left="0" w:right="0" w:firstLine="576"/>
        <w:jc w:val="left"/>
        <w:tabs>
          <w:tab w:val="right" w:leader="dot" w:pos="9936"/>
        </w:tabs>
      </w:pPr>
      <w:r>
        <w:rPr/>
        <w:t xml:space="preserve">Prior Biennia (Expenditures)</w:t>
      </w:r>
      <w:r>
        <w:tab/>
      </w:r>
      <w:r>
        <w:rPr/>
        <w:t xml:space="preserve">$12,987,000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w:t>
      </w:r>
    </w:p>
    <w:p>
      <w:pPr>
        <w:spacing w:before="120" w:after="0" w:line="408" w:lineRule="exact"/>
        <w:ind w:left="0" w:right="0" w:firstLine="576"/>
        <w:jc w:val="left"/>
        <w:tabs>
          <w:tab w:val="right" w:leader="dot" w:pos="9936"/>
        </w:tabs>
      </w:pPr>
      <w:r>
        <w:rPr/>
        <w:t xml:space="preserve">Prior Biennia (Expenditures)</w:t>
      </w:r>
      <w:r>
        <w:tab/>
      </w:r>
      <w:r>
        <w:rPr/>
        <w:t xml:space="preserve">$5,623,000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$5,239,000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$757,000</w:t>
      </w:r>
    </w:p>
    <w:p>
      <w:pPr>
        <w:tabs>
          <w:tab w:val="right" w:leader="dot" w:pos="9936"/>
        </w:tabs>
        <w:ind w:left="0" w:right="0" w:firstLine="1440"/>
      </w:pPr>
      <w:r>
        <w:rPr/>
        <w:t xml:space="preserve">Subtotal Reappropriation</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$69,113,000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$1,014,000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$549,000</w:t>
      </w:r>
    </w:p>
    <w:p>
      <w:pPr>
        <w:tabs>
          <w:tab w:val="right" w:leader="dot" w:pos="9936"/>
        </w:tabs>
        <w:ind w:left="0" w:right="0" w:firstLine="1440"/>
      </w:pPr>
      <w:r>
        <w:rPr/>
        <w:t xml:space="preserve">Subtotal Reappropriation</w:t>
      </w:r>
      <w:r>
        <w:tab/>
      </w:r>
      <w:r>
        <w:rPr/>
        <w:t xml:space="preserve">$1,563,000</w:t>
      </w:r>
    </w:p>
    <w:p>
      <w:pPr>
        <w:spacing w:before="120" w:after="0" w:line="408" w:lineRule="exact"/>
        <w:ind w:left="0" w:right="0" w:firstLine="576"/>
        <w:jc w:val="left"/>
        <w:tabs>
          <w:tab w:val="right" w:leader="dot" w:pos="9936"/>
        </w:tabs>
      </w:pPr>
      <w:r>
        <w:rPr/>
        <w:t xml:space="preserve">Prior Biennia (Expenditures)</w:t>
      </w:r>
      <w:r>
        <w:tab/>
      </w:r>
      <w:r>
        <w:rPr/>
        <w:t xml:space="preserve">$37,471,000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$2,656,000</w:t>
      </w:r>
    </w:p>
    <w:p>
      <w:pPr>
        <w:spacing w:before="120" w:after="0" w:line="408" w:lineRule="exact"/>
        <w:ind w:left="0" w:right="0" w:firstLine="576"/>
        <w:jc w:val="left"/>
        <w:tabs>
          <w:tab w:val="right" w:leader="dot" w:pos="9936"/>
        </w:tabs>
      </w:pPr>
      <w:r>
        <w:rPr/>
        <w:t xml:space="preserve">Prior Biennia (Expenditures)</w:t>
      </w:r>
      <w:r>
        <w:tab/>
      </w:r>
      <w:r>
        <w:rPr/>
        <w:t xml:space="preserve">$30,614,000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$834,000</w:t>
      </w:r>
    </w:p>
    <w:p>
      <w:pPr>
        <w:spacing w:before="120" w:after="0" w:line="408" w:lineRule="exact"/>
        <w:ind w:left="0" w:right="0" w:firstLine="576"/>
        <w:jc w:val="left"/>
        <w:tabs>
          <w:tab w:val="right" w:leader="dot" w:pos="9936"/>
        </w:tabs>
      </w:pPr>
      <w:r>
        <w:rPr/>
        <w:t xml:space="preserve">Prior Biennia (Expenditures)</w:t>
      </w:r>
      <w:r>
        <w:tab/>
      </w:r>
      <w:r>
        <w:rPr/>
        <w:t xml:space="preserve">$7,166,000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$22,343,000</w:t>
      </w:r>
    </w:p>
    <w:p>
      <w:pPr>
        <w:spacing w:before="120" w:after="0" w:line="408" w:lineRule="exact"/>
        <w:ind w:left="0" w:right="0" w:firstLine="576"/>
        <w:jc w:val="left"/>
        <w:tabs>
          <w:tab w:val="right" w:leader="dot" w:pos="9936"/>
        </w:tabs>
      </w:pPr>
      <w:r>
        <w:rPr/>
        <w:t xml:space="preserve">Prior Biennia (Expenditures)</w:t>
      </w:r>
      <w:r>
        <w:tab/>
      </w:r>
      <w:r>
        <w:rPr/>
        <w:t xml:space="preserve">$40,521,000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$4,488,000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$258,000</w:t>
      </w:r>
    </w:p>
    <w:p>
      <w:pPr>
        <w:spacing w:before="120" w:after="0" w:line="408" w:lineRule="exact"/>
        <w:ind w:left="0" w:right="0" w:firstLine="576"/>
        <w:jc w:val="left"/>
        <w:tabs>
          <w:tab w:val="right" w:leader="dot" w:pos="9936"/>
        </w:tabs>
      </w:pPr>
      <w:r>
        <w:rPr/>
        <w:t xml:space="preserve">Prior Biennia (Expenditures)</w:t>
      </w:r>
      <w:r>
        <w:tab/>
      </w:r>
      <w:r>
        <w:rPr/>
        <w:t xml:space="preserve">$14,944,000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$3,011,000</w:t>
      </w:r>
    </w:p>
    <w:p>
      <w:pPr>
        <w:spacing w:before="120" w:after="0" w:line="408" w:lineRule="exact"/>
        <w:ind w:left="0" w:right="0" w:firstLine="576"/>
        <w:jc w:val="left"/>
        <w:tabs>
          <w:tab w:val="right" w:leader="dot" w:pos="9936"/>
        </w:tabs>
      </w:pPr>
      <w:r>
        <w:rPr/>
        <w:t xml:space="preserve">Prior Biennia (Expenditures)</w:t>
      </w:r>
      <w:r>
        <w:tab/>
      </w:r>
      <w:r>
        <w:rPr/>
        <w:t xml:space="preserve">$17,636,000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$2,810,000</w:t>
      </w:r>
    </w:p>
    <w:p>
      <w:pPr>
        <w:spacing w:before="120" w:after="0" w:line="408" w:lineRule="exact"/>
        <w:ind w:left="0" w:right="0" w:firstLine="576"/>
        <w:jc w:val="left"/>
        <w:tabs>
          <w:tab w:val="right" w:leader="dot" w:pos="9936"/>
        </w:tabs>
      </w:pPr>
      <w:r>
        <w:rPr/>
        <w:t xml:space="preserve">Prior Biennia (Expenditures)</w:t>
      </w:r>
      <w:r>
        <w:tab/>
      </w:r>
      <w:r>
        <w:rPr/>
        <w:t xml:space="preserve">$20,390,000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$362,000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$13,662,000</w:t>
      </w:r>
    </w:p>
    <w:p>
      <w:pPr>
        <w:spacing w:before="120" w:after="0" w:line="408" w:lineRule="exact"/>
        <w:ind w:left="0" w:right="0" w:firstLine="576"/>
        <w:jc w:val="left"/>
        <w:tabs>
          <w:tab w:val="right" w:leader="dot" w:pos="9936"/>
        </w:tabs>
      </w:pPr>
      <w:r>
        <w:rPr/>
        <w:t xml:space="preserve">Prior Biennia (Expenditures)</w:t>
      </w:r>
      <w:r>
        <w:tab/>
      </w:r>
      <w:r>
        <w:rPr/>
        <w:t xml:space="preserve">$36,338,000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$4,032,000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$154,280,000</w:t>
      </w:r>
    </w:p>
    <w:p>
      <w:pPr>
        <w:tabs>
          <w:tab w:val="right" w:leader="dot" w:pos="9936"/>
        </w:tabs>
        <w:ind w:left="0" w:right="0" w:firstLine="1440"/>
      </w:pPr>
      <w:r>
        <w:rPr/>
        <w:t xml:space="preserve">Subtotal Reappropriation</w:t>
      </w:r>
      <w:r>
        <w:tab/>
      </w:r>
      <w:r>
        <w:rPr/>
        <w:t xml:space="preserve">$158,312,000</w:t>
      </w:r>
    </w:p>
    <w:p>
      <w:pPr>
        <w:spacing w:before="120" w:after="0" w:line="408" w:lineRule="exact"/>
        <w:ind w:left="0" w:right="0" w:firstLine="576"/>
        <w:jc w:val="left"/>
        <w:tabs>
          <w:tab w:val="right" w:leader="dot" w:pos="9936"/>
        </w:tabs>
      </w:pPr>
      <w:r>
        <w:rPr/>
        <w:t xml:space="preserve">Prior Biennia (Expenditures)</w:t>
      </w:r>
      <w:r>
        <w:tab/>
      </w:r>
      <w:r>
        <w:rPr/>
        <w:t xml:space="preserve">$91,688,000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$4,993,000</w:t>
      </w:r>
    </w:p>
    <w:p>
      <w:pPr>
        <w:spacing w:before="120" w:after="0" w:line="408" w:lineRule="exact"/>
        <w:ind w:left="0" w:right="0" w:firstLine="576"/>
        <w:jc w:val="left"/>
        <w:tabs>
          <w:tab w:val="right" w:leader="dot" w:pos="9936"/>
        </w:tabs>
      </w:pPr>
      <w:r>
        <w:rPr/>
        <w:t xml:space="preserve">Prior Biennia (Expenditures)</w:t>
      </w:r>
      <w:r>
        <w:tab/>
      </w:r>
      <w:r>
        <w:rPr/>
        <w:t xml:space="preserve">$5,007,000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120" w:after="0" w:line="408" w:lineRule="exact"/>
        <w:ind w:left="0" w:right="0" w:firstLine="576"/>
        <w:jc w:val="left"/>
        <w:tabs>
          <w:tab w:val="right" w:leader="dot" w:pos="9936"/>
        </w:tabs>
      </w:pPr>
      <w:r>
        <w:rPr/>
        <w:t xml:space="preserve">Prior Biennia (Expenditures)</w:t>
      </w:r>
      <w:r>
        <w:tab/>
      </w:r>
      <w:r>
        <w:rPr/>
        <w:t xml:space="preserve">$2,834,000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$9,238,000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w:t>
      </w:r>
    </w:p>
    <w:p>
      <w:pPr>
        <w:tabs>
          <w:tab w:val="right" w:leader="dot" w:pos="9936"/>
        </w:tabs>
        <w:ind w:left="0" w:right="0" w:firstLine="1440"/>
      </w:pPr>
      <w:r>
        <w:rPr/>
        <w:t xml:space="preserve">Subtotal Reappropriation</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$27,300,000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$2,578,000</w:t>
      </w:r>
    </w:p>
    <w:p>
      <w:pPr>
        <w:spacing w:before="120" w:after="0" w:line="408" w:lineRule="exact"/>
        <w:ind w:left="0" w:right="0" w:firstLine="576"/>
        <w:jc w:val="left"/>
        <w:tabs>
          <w:tab w:val="right" w:leader="dot" w:pos="9936"/>
        </w:tabs>
      </w:pPr>
      <w:r>
        <w:rPr/>
        <w:t xml:space="preserve">Prior Biennia (Expenditures)</w:t>
      </w:r>
      <w:r>
        <w:tab/>
      </w:r>
      <w:r>
        <w:rPr/>
        <w:t xml:space="preserve">$22,477,000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$7,123,000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$2,194,000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$5,463,000</w:t>
      </w:r>
    </w:p>
    <w:p>
      <w:pPr>
        <w:tabs>
          <w:tab w:val="right" w:leader="dot" w:pos="9936"/>
        </w:tabs>
        <w:ind w:left="0" w:right="0" w:firstLine="1440"/>
      </w:pPr>
      <w:r>
        <w:rPr/>
        <w:t xml:space="preserve">Subtotal Reappropriation</w:t>
      </w:r>
      <w:r>
        <w:tab/>
      </w:r>
      <w:r>
        <w:rPr/>
        <w:t xml:space="preserve">$7,657,000</w:t>
      </w:r>
    </w:p>
    <w:p>
      <w:pPr>
        <w:spacing w:before="120" w:after="0" w:line="408" w:lineRule="exact"/>
        <w:ind w:left="0" w:right="0" w:firstLine="576"/>
        <w:jc w:val="left"/>
        <w:tabs>
          <w:tab w:val="right" w:leader="dot" w:pos="9936"/>
        </w:tabs>
      </w:pPr>
      <w:r>
        <w:rPr/>
        <w:t xml:space="preserve">Prior Biennia (Expenditures)</w:t>
      </w:r>
      <w:r>
        <w:tab/>
      </w:r>
      <w:r>
        <w:rPr/>
        <w:t xml:space="preserve">$66,843,000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$1,812,000</w:t>
      </w:r>
    </w:p>
    <w:p>
      <w:pPr>
        <w:spacing w:before="120" w:after="0" w:line="408" w:lineRule="exact"/>
        <w:ind w:left="0" w:right="0" w:firstLine="576"/>
        <w:jc w:val="left"/>
        <w:tabs>
          <w:tab w:val="right" w:leader="dot" w:pos="9936"/>
        </w:tabs>
      </w:pPr>
      <w:r>
        <w:rPr/>
        <w:t xml:space="preserve">Prior Biennia (Expenditures)</w:t>
      </w:r>
      <w:r>
        <w:tab/>
      </w:r>
      <w:r>
        <w:rPr/>
        <w:t xml:space="preserve">$30,288,000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$25,385,000</w:t>
      </w:r>
    </w:p>
    <w:p>
      <w:pPr>
        <w:spacing w:before="120" w:after="0" w:line="408" w:lineRule="exact"/>
        <w:ind w:left="0" w:right="0" w:firstLine="576"/>
        <w:jc w:val="left"/>
        <w:tabs>
          <w:tab w:val="right" w:leader="dot" w:pos="9936"/>
        </w:tabs>
      </w:pPr>
      <w:r>
        <w:rPr/>
        <w:t xml:space="preserve">Prior Biennia (Expenditures)</w:t>
      </w:r>
      <w:r>
        <w:tab/>
      </w:r>
      <w:r>
        <w:rPr/>
        <w:t xml:space="preserve">$37,152,000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$1,590,000</w:t>
      </w:r>
    </w:p>
    <w:p>
      <w:pPr>
        <w:spacing w:before="120" w:after="0" w:line="408" w:lineRule="exact"/>
        <w:ind w:left="0" w:right="0" w:firstLine="576"/>
        <w:jc w:val="left"/>
        <w:tabs>
          <w:tab w:val="right" w:leader="dot" w:pos="9936"/>
        </w:tabs>
      </w:pPr>
      <w:r>
        <w:rPr/>
        <w:t xml:space="preserve">Prior Biennia (Expenditures)</w:t>
      </w:r>
      <w:r>
        <w:tab/>
      </w:r>
      <w:r>
        <w:rPr/>
        <w:t xml:space="preserve">$2,410,000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$9,858,000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$6,852,000</w:t>
      </w:r>
    </w:p>
    <w:p>
      <w:pPr>
        <w:tabs>
          <w:tab w:val="right" w:leader="dot" w:pos="9936"/>
        </w:tabs>
        <w:ind w:left="0" w:right="0" w:firstLine="1440"/>
      </w:pPr>
      <w:r>
        <w:rPr/>
        <w:t xml:space="preserve">Subtotal Reappropriation</w:t>
      </w:r>
      <w:r>
        <w:tab/>
      </w:r>
      <w:r>
        <w:rPr/>
        <w:t xml:space="preserve">$16,710,000</w:t>
      </w:r>
    </w:p>
    <w:p>
      <w:pPr>
        <w:spacing w:before="120" w:after="0" w:line="408" w:lineRule="exact"/>
        <w:ind w:left="0" w:right="0" w:firstLine="576"/>
        <w:jc w:val="left"/>
        <w:tabs>
          <w:tab w:val="right" w:leader="dot" w:pos="9936"/>
        </w:tabs>
      </w:pPr>
      <w:r>
        <w:rPr/>
        <w:t xml:space="preserve">Prior Biennia (Expenditures)</w:t>
      </w:r>
      <w:r>
        <w:tab/>
      </w:r>
      <w:r>
        <w:rPr/>
        <w:t xml:space="preserve">$5,790,000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3010,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$347,000</w:t>
      </w:r>
    </w:p>
    <w:p>
      <w:pPr>
        <w:tabs>
          <w:tab w:val="right" w:leader="dot" w:pos="9936"/>
        </w:tabs>
        <w:ind w:left="0" w:right="0" w:firstLine="1440"/>
      </w:pPr>
      <w:r>
        <w:rPr/>
        <w:t xml:space="preserve">Subtotal Reappropriation</w:t>
      </w:r>
      <w:r>
        <w:tab/>
      </w:r>
      <w:r>
        <w:rPr/>
        <w:t xml:space="preserve">$1,499,000</w:t>
      </w:r>
    </w:p>
    <w:p>
      <w:pPr>
        <w:spacing w:before="120" w:after="0" w:line="408" w:lineRule="exact"/>
        <w:ind w:left="0" w:right="0" w:firstLine="576"/>
        <w:jc w:val="left"/>
        <w:tabs>
          <w:tab w:val="right" w:leader="dot" w:pos="9936"/>
        </w:tabs>
      </w:pPr>
      <w:r>
        <w:rPr/>
        <w:t xml:space="preserve">Prior Biennia (Expenditures)</w:t>
      </w:r>
      <w:r>
        <w:tab/>
      </w:r>
      <w:r>
        <w:rPr/>
        <w:t xml:space="preserve">$2,001,000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$9,413,000</w:t>
      </w:r>
    </w:p>
    <w:p>
      <w:pPr>
        <w:spacing w:before="120" w:after="0" w:line="408" w:lineRule="exact"/>
        <w:ind w:left="0" w:right="0" w:firstLine="576"/>
        <w:jc w:val="left"/>
        <w:tabs>
          <w:tab w:val="right" w:leader="dot" w:pos="9936"/>
        </w:tabs>
      </w:pPr>
      <w:r>
        <w:rPr/>
        <w:t xml:space="preserve">Prior Biennia (Expenditures)</w:t>
      </w:r>
      <w:r>
        <w:tab/>
      </w:r>
      <w:r>
        <w:rPr/>
        <w:t xml:space="preserve">$487,000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$45,476,000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$1,679,000</w:t>
      </w:r>
    </w:p>
    <w:p>
      <w:pPr>
        <w:spacing w:before="120" w:after="0" w:line="408" w:lineRule="exact"/>
        <w:ind w:left="0" w:right="0" w:firstLine="576"/>
        <w:jc w:val="left"/>
        <w:tabs>
          <w:tab w:val="right" w:leader="dot" w:pos="9936"/>
        </w:tabs>
      </w:pPr>
      <w:r>
        <w:rPr/>
        <w:t xml:space="preserve">Prior Biennia (Expenditures)</w:t>
      </w:r>
      <w:r>
        <w:tab/>
      </w:r>
      <w:r>
        <w:rPr/>
        <w:t xml:space="preserve">$321,000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$139,671,000</w:t>
      </w:r>
    </w:p>
    <w:p>
      <w:pPr>
        <w:tabs>
          <w:tab w:val="right" w:leader="dot" w:pos="9936"/>
        </w:tabs>
        <w:ind w:left="0" w:right="0" w:firstLine="1440"/>
      </w:pPr>
      <w:r>
        <w:rPr/>
        <w:t xml:space="preserve">Subtotal Reappropriation</w:t>
      </w:r>
      <w:r>
        <w:tab/>
      </w:r>
      <w:r>
        <w:rPr/>
        <w:t xml:space="preserve">$189,671,000</w:t>
      </w:r>
    </w:p>
    <w:p>
      <w:pPr>
        <w:spacing w:before="120" w:after="0" w:line="408" w:lineRule="exact"/>
        <w:ind w:left="0" w:right="0" w:firstLine="576"/>
        <w:jc w:val="left"/>
        <w:tabs>
          <w:tab w:val="right" w:leader="dot" w:pos="9936"/>
        </w:tabs>
      </w:pPr>
      <w:r>
        <w:rPr/>
        <w:t xml:space="preserve">Prior Biennia (Expenditures)</w:t>
      </w:r>
      <w:r>
        <w:tab/>
      </w:r>
      <w:r>
        <w:rPr/>
        <w:t xml:space="preserve">$13,329,000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$34,826,000</w:t>
      </w:r>
    </w:p>
    <w:p>
      <w:pPr>
        <w:spacing w:before="120" w:after="0" w:line="408" w:lineRule="exact"/>
        <w:ind w:left="0" w:right="0" w:firstLine="576"/>
        <w:jc w:val="left"/>
        <w:tabs>
          <w:tab w:val="right" w:leader="dot" w:pos="9936"/>
        </w:tabs>
      </w:pPr>
      <w:r>
        <w:rPr/>
        <w:t xml:space="preserve">Prior Biennia (Expenditures)</w:t>
      </w:r>
      <w:r>
        <w:tab/>
      </w:r>
      <w:r>
        <w:rPr/>
        <w:t xml:space="preserve">$734,000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$7,697,000</w:t>
      </w:r>
    </w:p>
    <w:p>
      <w:pPr>
        <w:spacing w:before="120" w:after="0" w:line="408" w:lineRule="exact"/>
        <w:ind w:left="0" w:right="0" w:firstLine="576"/>
        <w:jc w:val="left"/>
        <w:tabs>
          <w:tab w:val="right" w:leader="dot" w:pos="9936"/>
        </w:tabs>
      </w:pPr>
      <w:r>
        <w:rPr/>
        <w:t xml:space="preserve">Prior Biennia (Expenditures)</w:t>
      </w:r>
      <w:r>
        <w:tab/>
      </w:r>
      <w:r>
        <w:rPr/>
        <w:t xml:space="preserve">$4,449,000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$12,763,000</w:t>
      </w:r>
    </w:p>
    <w:p>
      <w:pPr>
        <w:spacing w:before="120" w:after="0" w:line="408" w:lineRule="exact"/>
        <w:ind w:left="0" w:right="0" w:firstLine="576"/>
        <w:jc w:val="left"/>
        <w:tabs>
          <w:tab w:val="right" w:leader="dot" w:pos="9936"/>
        </w:tabs>
      </w:pPr>
      <w:r>
        <w:rPr/>
        <w:t xml:space="preserve">Prior Biennia (Expenditures)</w:t>
      </w:r>
      <w:r>
        <w:tab/>
      </w:r>
      <w:r>
        <w:rPr/>
        <w:t xml:space="preserve">$1,618,000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$2,189,000</w:t>
      </w:r>
    </w:p>
    <w:p>
      <w:pPr>
        <w:tabs>
          <w:tab w:val="right" w:leader="dot" w:pos="9936"/>
        </w:tabs>
        <w:ind w:left="0" w:right="0" w:firstLine="1440"/>
      </w:pPr>
      <w:r>
        <w:rPr/>
        <w:t xml:space="preserve">Subtotal Reappropriation</w:t>
      </w:r>
      <w:r>
        <w:tab/>
      </w:r>
      <w:r>
        <w:rPr/>
        <w:t xml:space="preserve">$7,146,000</w:t>
      </w:r>
    </w:p>
    <w:p>
      <w:pPr>
        <w:spacing w:before="120" w:after="0" w:line="408" w:lineRule="exact"/>
        <w:ind w:left="0" w:right="0" w:firstLine="576"/>
        <w:jc w:val="left"/>
        <w:tabs>
          <w:tab w:val="right" w:leader="dot" w:pos="9936"/>
        </w:tabs>
      </w:pPr>
      <w:r>
        <w:rPr/>
        <w:t xml:space="preserve">Prior Biennia (Expenditures)</w:t>
      </w:r>
      <w:r>
        <w:tab/>
      </w:r>
      <w:r>
        <w:rPr/>
        <w:t xml:space="preserve">$11,854,000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$2,861,000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$8,053,000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$9,660,000</w:t>
      </w:r>
    </w:p>
    <w:p>
      <w:pPr>
        <w:tabs>
          <w:tab w:val="right" w:leader="dot" w:pos="9936"/>
        </w:tabs>
        <w:ind w:left="0" w:right="0" w:firstLine="1440"/>
      </w:pPr>
      <w:r>
        <w:rPr/>
        <w:t xml:space="preserve">Subtotal Reappropriation</w:t>
      </w:r>
      <w:r>
        <w:tab/>
      </w:r>
      <w:r>
        <w:rPr/>
        <w:t xml:space="preserve">$17,713,000</w:t>
      </w:r>
    </w:p>
    <w:p>
      <w:pPr>
        <w:spacing w:before="120" w:after="0" w:line="408" w:lineRule="exact"/>
        <w:ind w:left="0" w:right="0" w:firstLine="576"/>
        <w:jc w:val="left"/>
        <w:tabs>
          <w:tab w:val="right" w:leader="dot" w:pos="9936"/>
        </w:tabs>
      </w:pPr>
      <w:r>
        <w:rPr/>
        <w:t xml:space="preserve">Prior Biennia (Expenditures)</w:t>
      </w:r>
      <w:r>
        <w:tab/>
      </w:r>
      <w:r>
        <w:rPr/>
        <w:t xml:space="preserve">$12,287,000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$3,829,000</w:t>
      </w:r>
    </w:p>
    <w:p>
      <w:pPr>
        <w:spacing w:before="120" w:after="0" w:line="408" w:lineRule="exact"/>
        <w:ind w:left="0" w:right="0" w:firstLine="576"/>
        <w:jc w:val="left"/>
        <w:tabs>
          <w:tab w:val="right" w:leader="dot" w:pos="9936"/>
        </w:tabs>
      </w:pPr>
      <w:r>
        <w:rPr/>
        <w:t xml:space="preserve">Prior Biennia (Expenditures)</w:t>
      </w:r>
      <w:r>
        <w:tab/>
      </w:r>
      <w:r>
        <w:rPr/>
        <w:t xml:space="preserve">$1,171,000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$870,000</w:t>
      </w:r>
    </w:p>
    <w:p>
      <w:pPr>
        <w:spacing w:before="120" w:after="0" w:line="408" w:lineRule="exact"/>
        <w:ind w:left="0" w:right="0" w:firstLine="576"/>
        <w:jc w:val="left"/>
        <w:tabs>
          <w:tab w:val="right" w:leader="dot" w:pos="9936"/>
        </w:tabs>
      </w:pPr>
      <w:r>
        <w:rPr/>
        <w:t xml:space="preserve">Prior Biennia (Expenditures)</w:t>
      </w:r>
      <w:r>
        <w:tab/>
      </w:r>
      <w:r>
        <w:rPr/>
        <w:t xml:space="preserve">$8,400,000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$1,201,000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$51,528,000</w:t>
      </w:r>
    </w:p>
    <w:p>
      <w:pPr>
        <w:tabs>
          <w:tab w:val="right" w:leader="dot" w:pos="9936"/>
        </w:tabs>
        <w:ind w:left="0" w:right="0" w:firstLine="1440"/>
      </w:pPr>
      <w:r>
        <w:rPr/>
        <w:t xml:space="preserve">Subtotal Reappropriation</w:t>
      </w:r>
      <w:r>
        <w:tab/>
      </w:r>
      <w:r>
        <w:rPr/>
        <w:t xml:space="preserve">$70,053,000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$18,090,000</w:t>
      </w:r>
    </w:p>
    <w:p>
      <w:pPr>
        <w:spacing w:before="120" w:after="0" w:line="408" w:lineRule="exact"/>
        <w:ind w:left="0" w:right="0" w:firstLine="576"/>
        <w:jc w:val="left"/>
        <w:tabs>
          <w:tab w:val="right" w:leader="dot" w:pos="9936"/>
        </w:tabs>
      </w:pPr>
      <w:r>
        <w:rPr/>
        <w:t xml:space="preserve">Prior Biennia (Expenditures)</w:t>
      </w:r>
      <w:r>
        <w:tab/>
      </w:r>
      <w:r>
        <w:rPr/>
        <w:t xml:space="preserve">$31,910,000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$414,000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$1,757,000</w:t>
      </w:r>
    </w:p>
    <w:p>
      <w:pPr>
        <w:spacing w:before="120" w:after="0" w:line="408" w:lineRule="exact"/>
        <w:ind w:left="0" w:right="0" w:firstLine="576"/>
        <w:jc w:val="left"/>
        <w:tabs>
          <w:tab w:val="right" w:leader="dot" w:pos="9936"/>
        </w:tabs>
      </w:pPr>
      <w:r>
        <w:rPr/>
        <w:t xml:space="preserve">Prior Biennia (Expenditures)</w:t>
      </w:r>
      <w:r>
        <w:tab/>
      </w:r>
      <w:r>
        <w:rPr/>
        <w:t xml:space="preserve">$4,966,000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Treatment Plant (Lakewood) (92000156)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$1,319,000</w:t>
      </w:r>
    </w:p>
    <w:p>
      <w:pPr>
        <w:spacing w:before="120" w:after="0" w:line="408" w:lineRule="exact"/>
        <w:ind w:left="0" w:right="0" w:firstLine="576"/>
        <w:jc w:val="left"/>
        <w:tabs>
          <w:tab w:val="right" w:leader="dot" w:pos="9936"/>
        </w:tabs>
      </w:pPr>
      <w:r>
        <w:rPr/>
        <w:t xml:space="preserve">Prior Biennia (Expenditures)</w:t>
      </w:r>
      <w:r>
        <w:tab/>
      </w:r>
      <w:r>
        <w:rPr/>
        <w:t xml:space="preserve">$181,000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w:t>
      </w:r>
    </w:p>
    <w:p>
      <w:pPr>
        <w:spacing w:before="120" w:after="0" w:line="408" w:lineRule="exact"/>
        <w:ind w:left="0" w:right="0" w:firstLine="576"/>
        <w:jc w:val="left"/>
        <w:tabs>
          <w:tab w:val="right" w:leader="dot" w:pos="9936"/>
        </w:tabs>
      </w:pPr>
      <w:r>
        <w:rPr/>
        <w:t xml:space="preserve">Prior Biennia (Expenditures)</w:t>
      </w:r>
      <w:r>
        <w:tab/>
      </w:r>
      <w:r>
        <w:rPr/>
        <w:t xml:space="preserve">$2,097,000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$9,050,000</w:t>
      </w:r>
    </w:p>
    <w:p>
      <w:pPr>
        <w:spacing w:before="120" w:after="0" w:line="408" w:lineRule="exact"/>
        <w:ind w:left="0" w:right="0" w:firstLine="576"/>
        <w:jc w:val="left"/>
        <w:tabs>
          <w:tab w:val="right" w:leader="dot" w:pos="9936"/>
        </w:tabs>
      </w:pPr>
      <w:r>
        <w:rPr/>
        <w:t xml:space="preserve">Prior Biennia (Expenditures)</w:t>
      </w:r>
      <w:r>
        <w:tab/>
      </w:r>
      <w:r>
        <w:rPr/>
        <w:t xml:space="preserve">$950,000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w:t>
      </w:r>
    </w:p>
    <w:p>
      <w:pPr>
        <w:spacing w:before="120" w:after="0" w:line="408" w:lineRule="exact"/>
        <w:ind w:left="0" w:right="0" w:firstLine="576"/>
        <w:jc w:val="left"/>
        <w:tabs>
          <w:tab w:val="right" w:leader="dot" w:pos="9936"/>
        </w:tabs>
      </w:pPr>
      <w:r>
        <w:rPr/>
        <w:t xml:space="preserve">Prior Biennia (Expenditures)</w:t>
      </w:r>
      <w:r>
        <w:tab/>
      </w:r>
      <w:r>
        <w:rPr/>
        <w:t xml:space="preserve">$1,870,000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ind w:left="0" w:right="0" w:firstLine="576"/>
        <w:jc w:val="left"/>
        <w:tabs>
          <w:tab w:val="right" w:leader="dot" w:pos="9936"/>
        </w:tabs>
      </w:pPr>
      <w:r>
        <w:rPr/>
        <w:t xml:space="preserve">Prior Biennia (Expenditures)</w:t>
      </w:r>
      <w:r>
        <w:tab/>
      </w:r>
      <w:r>
        <w:rPr/>
        <w:t xml:space="preserve">$1,823,000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$1,941,000</w:t>
      </w:r>
    </w:p>
    <w:p>
      <w:pPr>
        <w:spacing w:before="120" w:after="0" w:line="408" w:lineRule="exact"/>
        <w:ind w:left="0" w:right="0" w:firstLine="576"/>
        <w:jc w:val="left"/>
        <w:tabs>
          <w:tab w:val="right" w:leader="dot" w:pos="9936"/>
        </w:tabs>
      </w:pPr>
      <w:r>
        <w:rPr/>
        <w:t xml:space="preserve">Prior Biennia (Expenditures)</w:t>
      </w:r>
      <w:r>
        <w:tab/>
      </w:r>
      <w:r>
        <w:rPr/>
        <w:t xml:space="preserve">$708,000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$827,000</w:t>
      </w:r>
    </w:p>
    <w:p>
      <w:pPr>
        <w:spacing w:before="120" w:after="0" w:line="408" w:lineRule="exact"/>
        <w:ind w:left="0" w:right="0" w:firstLine="576"/>
        <w:jc w:val="left"/>
        <w:tabs>
          <w:tab w:val="right" w:leader="dot" w:pos="9936"/>
        </w:tabs>
      </w:pPr>
      <w:r>
        <w:rPr/>
        <w:t xml:space="preserve">Prior Biennia (Expenditures)</w:t>
      </w:r>
      <w:r>
        <w:tab/>
      </w:r>
      <w:r>
        <w:rPr/>
        <w:t xml:space="preserve">$7,098,000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Facility and Infrastructure Preservation (30000845)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$9,708,000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&amp; Horse Camp Development (30000877)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$1,008,000</w:t>
      </w:r>
    </w:p>
    <w:p>
      <w:pPr>
        <w:spacing w:before="120" w:after="0" w:line="408" w:lineRule="exact"/>
        <w:ind w:left="0" w:right="0" w:firstLine="576"/>
        <w:jc w:val="left"/>
        <w:tabs>
          <w:tab w:val="right" w:leader="dot" w:pos="9936"/>
        </w:tabs>
      </w:pPr>
      <w:r>
        <w:rPr/>
        <w:t xml:space="preserve">Prior Biennia (Expenditures)</w:t>
      </w:r>
      <w:r>
        <w:tab/>
      </w:r>
      <w:r>
        <w:rPr/>
        <w:t xml:space="preserve">$10,109,000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w:t>
      </w:r>
    </w:p>
    <w:p>
      <w:pPr>
        <w:spacing w:before="120" w:after="0" w:line="408" w:lineRule="exact"/>
        <w:ind w:left="0" w:right="0" w:firstLine="576"/>
        <w:jc w:val="left"/>
        <w:tabs>
          <w:tab w:val="right" w:leader="dot" w:pos="9936"/>
        </w:tabs>
      </w:pPr>
      <w:r>
        <w:rPr/>
        <w:t xml:space="preserve">Prior Biennia (Expenditures)</w:t>
      </w:r>
      <w:r>
        <w:tab/>
      </w:r>
      <w:r>
        <w:rPr/>
        <w:t xml:space="preserve">$111,000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Maintenance Shop Relocate From Center of Hist District (30000960)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$1,260,000</w:t>
      </w:r>
    </w:p>
    <w:p>
      <w:pPr>
        <w:spacing w:before="120" w:after="0" w:line="408" w:lineRule="exact"/>
        <w:ind w:left="0" w:right="0" w:firstLine="576"/>
        <w:jc w:val="left"/>
        <w:tabs>
          <w:tab w:val="right" w:leader="dot" w:pos="9936"/>
        </w:tabs>
      </w:pPr>
      <w:r>
        <w:rPr/>
        <w:t xml:space="preserve">Prior Biennia (Expenditures)</w:t>
      </w:r>
      <w:r>
        <w:tab/>
      </w:r>
      <w:r>
        <w:rPr/>
        <w:t xml:space="preserve">$811,000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Lk Spokane (Long Lake) Initial Pk Access (30000971)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$445,000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Guest Services (91000429)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3146,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$1,587,000</w:t>
      </w:r>
    </w:p>
    <w:p>
      <w:pPr>
        <w:spacing w:before="120" w:after="0" w:line="408" w:lineRule="exact"/>
        <w:ind w:left="0" w:right="0" w:firstLine="576"/>
        <w:jc w:val="left"/>
        <w:tabs>
          <w:tab w:val="right" w:leader="dot" w:pos="9936"/>
        </w:tabs>
      </w:pPr>
      <w:r>
        <w:rPr/>
        <w:t xml:space="preserve">Prior Biennia (Expenditures)</w:t>
      </w:r>
      <w:r>
        <w:tab/>
      </w:r>
      <w:r>
        <w:rPr/>
        <w:t xml:space="preserve">$96,905,000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$1,949,000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$423,000</w:t>
      </w:r>
    </w:p>
    <w:p>
      <w:pPr>
        <w:tabs>
          <w:tab w:val="right" w:leader="dot" w:pos="9936"/>
        </w:tabs>
        <w:ind w:left="0" w:right="0" w:firstLine="1440"/>
      </w:pPr>
      <w:r>
        <w:rPr/>
        <w:t xml:space="preserve">Subtotal Reappropriation</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$67,073,000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$7,233,000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$1,867,000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$2,216,000</w:t>
      </w:r>
    </w:p>
    <w:p>
      <w:pPr>
        <w:tabs>
          <w:tab w:val="right" w:leader="dot" w:pos="9936"/>
        </w:tabs>
        <w:ind w:left="0" w:right="0" w:firstLine="1440"/>
      </w:pPr>
      <w:r>
        <w:rPr/>
        <w:t xml:space="preserve">Subtotal Reappropriation</w:t>
      </w:r>
      <w:r>
        <w:tab/>
      </w:r>
      <w:r>
        <w:rPr/>
        <w:t xml:space="preserve">$4,083,000</w:t>
      </w:r>
    </w:p>
    <w:p>
      <w:pPr>
        <w:spacing w:before="120" w:after="0" w:line="408" w:lineRule="exact"/>
        <w:ind w:left="0" w:right="0" w:firstLine="576"/>
        <w:jc w:val="left"/>
        <w:tabs>
          <w:tab w:val="right" w:leader="dot" w:pos="9936"/>
        </w:tabs>
      </w:pPr>
      <w:r>
        <w:rPr/>
        <w:t xml:space="preserve">Prior Biennia (Expenditures)</w:t>
      </w:r>
      <w:r>
        <w:tab/>
      </w:r>
      <w:r>
        <w:rPr/>
        <w:t xml:space="preserve">$37,917,000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$1,269,000</w:t>
      </w:r>
    </w:p>
    <w:p>
      <w:pPr>
        <w:tabs>
          <w:tab w:val="right" w:leader="dot" w:pos="9936"/>
        </w:tabs>
        <w:ind w:left="0" w:right="0" w:firstLine="1440"/>
      </w:pPr>
      <w:r>
        <w:rPr/>
        <w:t xml:space="preserve">Subtotal Reappropriation</w:t>
      </w:r>
      <w:r>
        <w:tab/>
      </w:r>
      <w:r>
        <w:rPr/>
        <w:t xml:space="preserve">$5,073,000</w:t>
      </w:r>
    </w:p>
    <w:p>
      <w:pPr>
        <w:spacing w:before="120" w:after="0" w:line="408" w:lineRule="exact"/>
        <w:ind w:left="0" w:right="0" w:firstLine="576"/>
        <w:jc w:val="left"/>
        <w:tabs>
          <w:tab w:val="right" w:leader="dot" w:pos="9936"/>
        </w:tabs>
      </w:pPr>
      <w:r>
        <w:rPr/>
        <w:t xml:space="preserve">Prior Biennia (Expenditures)</w:t>
      </w:r>
      <w:r>
        <w:tab/>
      </w:r>
      <w:r>
        <w:rPr/>
        <w:t xml:space="preserve">$64,989,000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$6,206,000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$14,575,000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3150,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spacing w:before="120" w:after="0" w:line="408" w:lineRule="exact"/>
        <w:ind w:left="0" w:right="0" w:firstLine="576"/>
        <w:jc w:val="left"/>
        <w:tabs>
          <w:tab w:val="right" w:leader="dot" w:pos="9936"/>
        </w:tabs>
      </w:pPr>
      <w:r>
        <w:rPr/>
        <w:t xml:space="preserve">Prior Biennia (Expenditures)</w:t>
      </w:r>
      <w:r>
        <w:tab/>
      </w:r>
      <w:r>
        <w:rPr/>
        <w:t xml:space="preserve">$4,837,000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$2,080,000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$10,072,000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$7,344,000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$759,000</w:t>
      </w:r>
    </w:p>
    <w:p>
      <w:pPr>
        <w:tabs>
          <w:tab w:val="right" w:leader="dot" w:pos="9936"/>
        </w:tabs>
        <w:ind w:left="0" w:right="0" w:firstLine="1440"/>
      </w:pPr>
      <w:r>
        <w:rPr/>
        <w:t xml:space="preserve">Subtotal Reappropriation</w:t>
      </w:r>
      <w:r>
        <w:tab/>
      </w:r>
      <w:r>
        <w:rPr/>
        <w:t xml:space="preserve">$20,255,000</w:t>
      </w:r>
    </w:p>
    <w:p>
      <w:pPr>
        <w:spacing w:before="120" w:after="0" w:line="408" w:lineRule="exact"/>
        <w:ind w:left="0" w:right="0" w:firstLine="576"/>
        <w:jc w:val="left"/>
        <w:tabs>
          <w:tab w:val="right" w:leader="dot" w:pos="9936"/>
        </w:tabs>
      </w:pPr>
      <w:r>
        <w:rPr/>
        <w:t xml:space="preserve">Prior Biennia (Expenditures)</w:t>
      </w:r>
      <w:r>
        <w:tab/>
      </w:r>
      <w:r>
        <w:rPr/>
        <w:t xml:space="preserve">$44,745,000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$2,553,000</w:t>
      </w:r>
    </w:p>
    <w:p>
      <w:pPr>
        <w:tabs>
          <w:tab w:val="right" w:leader="dot" w:pos="9936"/>
        </w:tabs>
        <w:ind w:left="0" w:right="0" w:firstLine="1440"/>
      </w:pPr>
      <w:r>
        <w:rPr/>
        <w:t xml:space="preserve">Subtotal Reappropriation</w:t>
      </w:r>
      <w:r>
        <w:tab/>
      </w:r>
      <w:r>
        <w:rPr/>
        <w:t xml:space="preserve">$18,803,000</w:t>
      </w:r>
    </w:p>
    <w:p>
      <w:pPr>
        <w:spacing w:before="120" w:after="0" w:line="408" w:lineRule="exact"/>
        <w:ind w:left="0" w:right="0" w:firstLine="576"/>
        <w:jc w:val="left"/>
        <w:tabs>
          <w:tab w:val="right" w:leader="dot" w:pos="9936"/>
        </w:tabs>
      </w:pPr>
      <w:r>
        <w:rPr/>
        <w:t xml:space="preserve">Prior Biennia (Expenditures)</w:t>
      </w:r>
      <w:r>
        <w:tab/>
      </w:r>
      <w:r>
        <w:rPr/>
        <w:t xml:space="preserve">$56,197,000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$1,197,000</w:t>
      </w:r>
    </w:p>
    <w:p>
      <w:pPr>
        <w:spacing w:before="120" w:after="0" w:line="408" w:lineRule="exact"/>
        <w:ind w:left="0" w:right="0" w:firstLine="576"/>
        <w:jc w:val="left"/>
        <w:tabs>
          <w:tab w:val="right" w:leader="dot" w:pos="9936"/>
        </w:tabs>
      </w:pPr>
      <w:r>
        <w:rPr/>
        <w:t xml:space="preserve">Prior Biennia (Expenditures)</w:t>
      </w:r>
      <w:r>
        <w:tab/>
      </w:r>
      <w:r>
        <w:rPr/>
        <w:t xml:space="preserve">$5,166,000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$1,162,000</w:t>
      </w:r>
    </w:p>
    <w:p>
      <w:pPr>
        <w:spacing w:before="120" w:after="0" w:line="408" w:lineRule="exact"/>
        <w:ind w:left="0" w:right="0" w:firstLine="576"/>
        <w:jc w:val="left"/>
        <w:tabs>
          <w:tab w:val="right" w:leader="dot" w:pos="9936"/>
        </w:tabs>
      </w:pPr>
      <w:r>
        <w:rPr/>
        <w:t xml:space="preserve">Prior Biennia (Expenditures)</w:t>
      </w:r>
      <w:r>
        <w:tab/>
      </w:r>
      <w:r>
        <w:rPr/>
        <w:t xml:space="preserve">$4,838,000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$10,806,000</w:t>
      </w:r>
    </w:p>
    <w:p>
      <w:pPr>
        <w:spacing w:before="120" w:after="0" w:line="408" w:lineRule="exact"/>
        <w:ind w:left="0" w:right="0" w:firstLine="576"/>
        <w:jc w:val="left"/>
        <w:tabs>
          <w:tab w:val="right" w:leader="dot" w:pos="9936"/>
        </w:tabs>
      </w:pPr>
      <w:r>
        <w:rPr/>
        <w:t xml:space="preserve">Prior Biennia (Expenditures)</w:t>
      </w:r>
      <w:r>
        <w:tab/>
      </w:r>
      <w:r>
        <w:rPr/>
        <w:t xml:space="preserve">$59,194,000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$2,404,000</w:t>
      </w:r>
    </w:p>
    <w:p>
      <w:pPr>
        <w:spacing w:before="120" w:after="0" w:line="408" w:lineRule="exact"/>
        <w:ind w:left="0" w:right="0" w:firstLine="576"/>
        <w:jc w:val="left"/>
        <w:tabs>
          <w:tab w:val="right" w:leader="dot" w:pos="9936"/>
        </w:tabs>
      </w:pPr>
      <w:r>
        <w:rPr/>
        <w:t xml:space="preserve">Prior Biennia (Expenditures)</w:t>
      </w:r>
      <w:r>
        <w:tab/>
      </w:r>
      <w:r>
        <w:rPr/>
        <w:t xml:space="preserve">$7,596,000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$158,000</w:t>
      </w:r>
    </w:p>
    <w:p>
      <w:pPr>
        <w:spacing w:before="120" w:after="0" w:line="408" w:lineRule="exact"/>
        <w:ind w:left="0" w:right="0" w:firstLine="576"/>
        <w:jc w:val="left"/>
        <w:tabs>
          <w:tab w:val="right" w:leader="dot" w:pos="9936"/>
        </w:tabs>
      </w:pPr>
      <w:r>
        <w:rPr/>
        <w:t xml:space="preserve">Prior Biennia (Expenditures)</w:t>
      </w:r>
      <w:r>
        <w:tab/>
      </w:r>
      <w:r>
        <w:rPr/>
        <w:t xml:space="preserve">$642,000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$119,000</w:t>
      </w:r>
    </w:p>
    <w:p>
      <w:pPr>
        <w:spacing w:before="120" w:after="0" w:line="408" w:lineRule="exact"/>
        <w:ind w:left="0" w:right="0" w:firstLine="576"/>
        <w:jc w:val="left"/>
        <w:tabs>
          <w:tab w:val="right" w:leader="dot" w:pos="9936"/>
        </w:tabs>
      </w:pPr>
      <w:r>
        <w:rPr/>
        <w:t xml:space="preserve">Prior Biennia (Expenditures)</w:t>
      </w:r>
      <w:r>
        <w:tab/>
      </w:r>
      <w:r>
        <w:rPr/>
        <w:t xml:space="preserve">$1,881,000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$2,572,000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$15,423,000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$13,633,000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$3,163,000</w:t>
      </w:r>
    </w:p>
    <w:p>
      <w:pPr>
        <w:tabs>
          <w:tab w:val="right" w:leader="dot" w:pos="9936"/>
        </w:tabs>
        <w:ind w:left="0" w:right="0" w:firstLine="1440"/>
      </w:pPr>
      <w:r>
        <w:rPr/>
        <w:t xml:space="preserve">Subtotal Reappropriation</w:t>
      </w:r>
      <w:r>
        <w:tab/>
      </w:r>
      <w:r>
        <w:rPr/>
        <w:t xml:space="preserve">$34,791,000</w:t>
      </w:r>
    </w:p>
    <w:p>
      <w:pPr>
        <w:spacing w:before="120" w:after="0" w:line="408" w:lineRule="exact"/>
        <w:ind w:left="0" w:right="0" w:firstLine="576"/>
        <w:jc w:val="left"/>
        <w:tabs>
          <w:tab w:val="right" w:leader="dot" w:pos="9936"/>
        </w:tabs>
      </w:pPr>
      <w:r>
        <w:rPr/>
        <w:t xml:space="preserve">Prior Biennia (Expenditures)</w:t>
      </w:r>
      <w:r>
        <w:tab/>
      </w:r>
      <w:r>
        <w:rPr/>
        <w:t xml:space="preserve">$20,532,000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$36,117,000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$12,493,000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$17,890,000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$9,989,000</w:t>
      </w:r>
    </w:p>
    <w:p>
      <w:pPr>
        <w:spacing w:before="120" w:after="0" w:line="408" w:lineRule="exact"/>
        <w:ind w:left="0" w:right="0" w:firstLine="576"/>
        <w:jc w:val="left"/>
        <w:tabs>
          <w:tab w:val="right" w:leader="dot" w:pos="9936"/>
        </w:tabs>
      </w:pPr>
      <w:r>
        <w:rPr/>
        <w:t xml:space="preserve">Prior Biennia (Expenditures)</w:t>
      </w:r>
      <w:r>
        <w:tab/>
      </w:r>
      <w:r>
        <w:rPr/>
        <w:t xml:space="preserve">$4,221,000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$9,603,000</w:t>
      </w:r>
    </w:p>
    <w:p>
      <w:pPr>
        <w:spacing w:before="120" w:after="0" w:line="408" w:lineRule="exact"/>
        <w:ind w:left="0" w:right="0" w:firstLine="576"/>
        <w:jc w:val="left"/>
        <w:tabs>
          <w:tab w:val="right" w:leader="dot" w:pos="9936"/>
        </w:tabs>
      </w:pPr>
      <w:r>
        <w:rPr/>
        <w:t xml:space="preserve">Prior Biennia (Expenditures)</w:t>
      </w:r>
      <w:r>
        <w:tab/>
      </w:r>
      <w:r>
        <w:rPr/>
        <w:t xml:space="preserve">$1,567,000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$5,698,000</w:t>
      </w:r>
    </w:p>
    <w:p>
      <w:pPr>
        <w:spacing w:before="120" w:after="0" w:line="408" w:lineRule="exact"/>
        <w:ind w:left="0" w:right="0" w:firstLine="576"/>
        <w:jc w:val="left"/>
        <w:tabs>
          <w:tab w:val="right" w:leader="dot" w:pos="9936"/>
        </w:tabs>
      </w:pPr>
      <w:r>
        <w:rPr/>
        <w:t xml:space="preserve">Prior Biennia (Expenditures)</w:t>
      </w:r>
      <w:r>
        <w:tab/>
      </w:r>
      <w:r>
        <w:rPr/>
        <w:t xml:space="preserve">$4,302,000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$2,897,000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$27,521,000</w:t>
      </w:r>
    </w:p>
    <w:p>
      <w:pPr>
        <w:spacing w:before="120" w:after="0" w:line="408" w:lineRule="exact"/>
        <w:ind w:left="0" w:right="0" w:firstLine="576"/>
        <w:jc w:val="left"/>
        <w:tabs>
          <w:tab w:val="right" w:leader="dot" w:pos="9936"/>
        </w:tabs>
      </w:pPr>
      <w:r>
        <w:rPr/>
        <w:t xml:space="preserve">Prior Biennia (Expenditures)</w:t>
      </w:r>
      <w:r>
        <w:tab/>
      </w:r>
      <w:r>
        <w:rPr/>
        <w:t xml:space="preserve">$9,479,000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$5,451,000</w:t>
      </w:r>
    </w:p>
    <w:p>
      <w:pPr>
        <w:spacing w:before="120" w:after="0" w:line="408" w:lineRule="exact"/>
        <w:ind w:left="0" w:right="0" w:firstLine="576"/>
        <w:jc w:val="left"/>
        <w:tabs>
          <w:tab w:val="right" w:leader="dot" w:pos="9936"/>
        </w:tabs>
      </w:pPr>
      <w:r>
        <w:rPr/>
        <w:t xml:space="preserve">Prior Biennia (Expenditures)</w:t>
      </w:r>
      <w:r>
        <w:tab/>
      </w:r>
      <w:r>
        <w:rPr/>
        <w:t xml:space="preserve">$2,549,000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$333,000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$3,005,000</w:t>
      </w:r>
    </w:p>
    <w:p>
      <w:pPr>
        <w:spacing w:before="120" w:after="0" w:line="408" w:lineRule="exact"/>
        <w:ind w:left="0" w:right="0" w:firstLine="576"/>
        <w:jc w:val="left"/>
        <w:tabs>
          <w:tab w:val="right" w:leader="dot" w:pos="9936"/>
        </w:tabs>
      </w:pPr>
      <w:r>
        <w:rPr/>
        <w:t xml:space="preserve">Prior Biennia (Expenditures)</w:t>
      </w:r>
      <w:r>
        <w:tab/>
      </w:r>
      <w:r>
        <w:rPr/>
        <w:t xml:space="preserve">$1,995,000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$3,845,000</w:t>
      </w:r>
    </w:p>
    <w:p>
      <w:pPr>
        <w:spacing w:before="120" w:after="0" w:line="408" w:lineRule="exact"/>
        <w:ind w:left="0" w:right="0" w:firstLine="576"/>
        <w:jc w:val="left"/>
        <w:tabs>
          <w:tab w:val="right" w:leader="dot" w:pos="9936"/>
        </w:tabs>
      </w:pPr>
      <w:r>
        <w:rPr/>
        <w:t xml:space="preserve">Prior Biennia (Expenditures)</w:t>
      </w:r>
      <w:r>
        <w:tab/>
      </w:r>
      <w:r>
        <w:rPr/>
        <w:t xml:space="preserve">$155,000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$2,592,000</w:t>
      </w:r>
    </w:p>
    <w:p>
      <w:pPr>
        <w:spacing w:before="120" w:after="0" w:line="408" w:lineRule="exact"/>
        <w:ind w:left="0" w:right="0" w:firstLine="576"/>
        <w:jc w:val="left"/>
        <w:tabs>
          <w:tab w:val="right" w:leader="dot" w:pos="9936"/>
        </w:tabs>
      </w:pPr>
      <w:r>
        <w:rPr/>
        <w:t xml:space="preserve">Prior Biennia (Expenditures)</w:t>
      </w:r>
      <w:r>
        <w:tab/>
      </w:r>
      <w:r>
        <w:rPr/>
        <w:t xml:space="preserve">$2,408,000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$5,700,000</w:t>
      </w:r>
    </w:p>
    <w:p>
      <w:pPr>
        <w:spacing w:before="120" w:after="0" w:line="408" w:lineRule="exact"/>
        <w:ind w:left="0" w:right="0" w:firstLine="576"/>
        <w:jc w:val="left"/>
        <w:tabs>
          <w:tab w:val="right" w:leader="dot" w:pos="9936"/>
        </w:tabs>
      </w:pPr>
      <w:r>
        <w:rPr/>
        <w:t xml:space="preserve">Prior Biennia (Expenditures)</w:t>
      </w:r>
      <w:r>
        <w:tab/>
      </w:r>
      <w:r>
        <w:rPr/>
        <w:t xml:space="preserve">$5,485,000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appropriation in this section is provided solely to purchase replacement properties for Blanchard mountain trust lands core-zone.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$4,108,000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$26,148,000</w:t>
      </w:r>
    </w:p>
    <w:p>
      <w:pPr>
        <w:tabs>
          <w:tab w:val="right" w:leader="dot" w:pos="9936"/>
        </w:tabs>
        <w:ind w:left="0" w:right="0" w:firstLine="1440"/>
      </w:pPr>
      <w:r>
        <w:rPr/>
        <w:t xml:space="preserve">Subtotal Reappropriation</w:t>
      </w:r>
      <w:r>
        <w:tab/>
      </w:r>
      <w:r>
        <w:rPr/>
        <w:t xml:space="preserve">$30,256,000</w:t>
      </w:r>
    </w:p>
    <w:p>
      <w:pPr>
        <w:spacing w:before="120" w:after="0" w:line="408" w:lineRule="exact"/>
        <w:ind w:left="0" w:right="0" w:firstLine="576"/>
        <w:jc w:val="left"/>
        <w:tabs>
          <w:tab w:val="right" w:leader="dot" w:pos="9936"/>
        </w:tabs>
      </w:pPr>
      <w:r>
        <w:rPr/>
        <w:t xml:space="preserve">Prior Biennia (Expenditures)</w:t>
      </w:r>
      <w:r>
        <w:tab/>
      </w:r>
      <w:r>
        <w:rPr/>
        <w:t xml:space="preserve">$4,525,000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$12,200,000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$4,062,000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$3,962,000</w:t>
      </w:r>
    </w:p>
    <w:p>
      <w:pPr>
        <w:tabs>
          <w:tab w:val="right" w:leader="dot" w:pos="9936"/>
        </w:tabs>
        <w:ind w:left="0" w:right="0" w:firstLine="1440"/>
      </w:pPr>
      <w:r>
        <w:rPr/>
        <w:t xml:space="preserve">Subtotal Reappropriation</w:t>
      </w:r>
      <w:r>
        <w:tab/>
      </w:r>
      <w:r>
        <w:rPr/>
        <w:t xml:space="preserve">$23,562,000</w:t>
      </w:r>
    </w:p>
    <w:p>
      <w:pPr>
        <w:spacing w:before="120" w:after="0" w:line="408" w:lineRule="exact"/>
        <w:ind w:left="0" w:right="0" w:firstLine="576"/>
        <w:jc w:val="left"/>
        <w:tabs>
          <w:tab w:val="right" w:leader="dot" w:pos="9936"/>
        </w:tabs>
      </w:pPr>
      <w:r>
        <w:rPr/>
        <w:t xml:space="preserve">Prior Biennia (Expenditures)</w:t>
      </w:r>
      <w:r>
        <w:tab/>
      </w:r>
      <w:r>
        <w:rPr/>
        <w:t xml:space="preserve">$4,438,000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$7,110,000</w:t>
      </w:r>
    </w:p>
    <w:p>
      <w:pPr>
        <w:spacing w:before="120" w:after="0" w:line="408" w:lineRule="exact"/>
        <w:ind w:left="0" w:right="0" w:firstLine="576"/>
        <w:jc w:val="left"/>
        <w:tabs>
          <w:tab w:val="right" w:leader="dot" w:pos="9936"/>
        </w:tabs>
      </w:pPr>
      <w:r>
        <w:rPr/>
        <w:t xml:space="preserve">Prior Biennia (Expenditures)</w:t>
      </w:r>
      <w:r>
        <w:tab/>
      </w:r>
      <w:r>
        <w:rPr/>
        <w:t xml:space="preserve">$412,000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R&amp;D Grant - Deep Furrow Conservation Drill to Conserve Soil/Water (92000008)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$4,995,000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$1,350,000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$1,900,000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$19,750,000</w:t>
      </w:r>
    </w:p>
    <w:p>
      <w:pPr>
        <w:spacing w:before="120" w:after="0" w:line="408" w:lineRule="exact"/>
        <w:ind w:left="0" w:right="0" w:firstLine="576"/>
        <w:jc w:val="left"/>
        <w:tabs>
          <w:tab w:val="right" w:leader="dot" w:pos="9936"/>
        </w:tabs>
      </w:pPr>
      <w:r>
        <w:rPr/>
        <w:t xml:space="preserve">Prior Biennia (Expenditures)</w:t>
      </w:r>
      <w:r>
        <w:tab/>
      </w:r>
      <w:r>
        <w:rPr/>
        <w:t xml:space="preserve">$84,612,000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tabs>
          <w:tab w:val="right" w:leader="dot" w:pos="9936"/>
        </w:tabs>
        <w:ind w:left="0" w:right="0" w:firstLine="1440"/>
      </w:pPr>
      <w:r>
        <w:rPr/>
        <w:t xml:space="preserve">Subtotal Reappropriation</w:t>
      </w:r>
      <w:r>
        <w:tab/>
      </w:r>
      <w:r>
        <w:rPr/>
        <w:t xml:space="preserve">$3,200,000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$535,000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Fir Island Farm Estuary Restoration Project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tabs>
          <w:tab w:val="right" w:leader="dot" w:pos="9936"/>
        </w:tabs>
        <w:ind w:left="0" w:right="0" w:firstLine="1440"/>
      </w:pPr>
      <w:r>
        <w:rPr/>
        <w:t xml:space="preserve">Subtotal Reappropriation</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$14,820,000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$1,570,000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$6,980,000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$4,628,000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$10,300,000</w:t>
      </w:r>
    </w:p>
    <w:p>
      <w:pPr>
        <w:spacing w:before="120" w:after="0" w:line="408" w:lineRule="exact"/>
        <w:ind w:left="0" w:right="0" w:firstLine="576"/>
        <w:jc w:val="left"/>
        <w:tabs>
          <w:tab w:val="right" w:leader="dot" w:pos="9936"/>
        </w:tabs>
      </w:pPr>
      <w:r>
        <w:rPr/>
        <w:t xml:space="preserve">Prior Biennia (Expenditures)</w:t>
      </w:r>
      <w:r>
        <w:tab/>
      </w:r>
      <w:r>
        <w:rPr/>
        <w:t xml:space="preserve">$24,475,000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$6,857,000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$1,864,000</w:t>
      </w:r>
    </w:p>
    <w:p>
      <w:pPr>
        <w:spacing w:before="120" w:after="0" w:line="408" w:lineRule="exact"/>
        <w:ind w:left="0" w:right="0" w:firstLine="576"/>
        <w:jc w:val="left"/>
        <w:tabs>
          <w:tab w:val="right" w:leader="dot" w:pos="9936"/>
        </w:tabs>
      </w:pPr>
      <w:r>
        <w:rPr/>
        <w:t xml:space="preserve">Prior Biennia (Expenditures)</w:t>
      </w:r>
      <w:r>
        <w:tab/>
      </w:r>
      <w:r>
        <w:rPr/>
        <w:t xml:space="preserve">$136,000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$304,000</w:t>
      </w:r>
    </w:p>
    <w:p>
      <w:pPr>
        <w:spacing w:before="120" w:after="0" w:line="408" w:lineRule="exact"/>
        <w:ind w:left="0" w:right="0" w:firstLine="576"/>
        <w:jc w:val="left"/>
        <w:tabs>
          <w:tab w:val="right" w:leader="dot" w:pos="9936"/>
        </w:tabs>
      </w:pPr>
      <w:r>
        <w:rPr/>
        <w:t xml:space="preserve">Prior Biennia (Expenditures)</w:t>
      </w:r>
      <w:r>
        <w:tab/>
      </w:r>
      <w:r>
        <w:rPr/>
        <w:t xml:space="preserve">$376,000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$87,518,000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$30,800,000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$12,900,000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$885,000</w:t>
      </w:r>
    </w:p>
    <w:p>
      <w:pPr>
        <w:spacing w:before="120" w:after="0" w:line="408" w:lineRule="exact"/>
        <w:ind w:left="0" w:right="0" w:firstLine="576"/>
        <w:jc w:val="left"/>
        <w:tabs>
          <w:tab w:val="right" w:leader="dot" w:pos="9936"/>
        </w:tabs>
      </w:pPr>
      <w:r>
        <w:rPr/>
        <w:t xml:space="preserve">Prior Biennia (Expenditures)</w:t>
      </w:r>
      <w:r>
        <w:tab/>
      </w:r>
      <w:r>
        <w:rPr/>
        <w:t xml:space="preserve">$2,951,000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$95,000</w:t>
      </w:r>
    </w:p>
    <w:p>
      <w:pPr>
        <w:spacing w:before="120" w:after="0" w:line="408" w:lineRule="exact"/>
        <w:ind w:left="0" w:right="0" w:firstLine="576"/>
        <w:jc w:val="left"/>
        <w:tabs>
          <w:tab w:val="right" w:leader="dot" w:pos="9936"/>
        </w:tabs>
      </w:pPr>
      <w:r>
        <w:rPr/>
        <w:t xml:space="preserve">Prior Biennia (Expenditures)</w:t>
      </w:r>
      <w:r>
        <w:tab/>
      </w:r>
      <w:r>
        <w:rPr/>
        <w:t xml:space="preserve">$836,000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$1,285,000</w:t>
      </w:r>
    </w:p>
    <w:p>
      <w:pPr>
        <w:spacing w:before="120" w:after="0" w:line="408" w:lineRule="exact"/>
        <w:ind w:left="0" w:right="0" w:firstLine="576"/>
        <w:jc w:val="left"/>
        <w:tabs>
          <w:tab w:val="right" w:leader="dot" w:pos="9936"/>
        </w:tabs>
      </w:pPr>
      <w:r>
        <w:rPr/>
        <w:t xml:space="preserve">Prior Biennia (Expenditures)</w:t>
      </w:r>
      <w:r>
        <w:tab/>
      </w:r>
      <w:r>
        <w:rPr/>
        <w:t xml:space="preserve">$1,815,000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(91000040)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$1,161,000</w:t>
      </w:r>
    </w:p>
    <w:p>
      <w:pPr>
        <w:spacing w:before="120" w:after="0" w:line="408" w:lineRule="exact"/>
        <w:ind w:left="0" w:right="0" w:firstLine="576"/>
        <w:jc w:val="left"/>
        <w:tabs>
          <w:tab w:val="right" w:leader="dot" w:pos="9936"/>
        </w:tabs>
      </w:pPr>
      <w:r>
        <w:rPr/>
        <w:t xml:space="preserve">Prior Biennia (Expenditures)</w:t>
      </w:r>
      <w:r>
        <w:tab/>
      </w:r>
      <w:r>
        <w:rPr/>
        <w:t xml:space="preserve">$10,673,000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(91000046)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$18,954,000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$20,454,000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Campus Communication Infrastructure Improvement (30000101)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$98,000</w:t>
      </w:r>
    </w:p>
    <w:p>
      <w:pPr>
        <w:spacing w:before="120" w:after="0" w:line="408" w:lineRule="exact"/>
        <w:ind w:left="0" w:right="0" w:firstLine="576"/>
        <w:jc w:val="left"/>
        <w:tabs>
          <w:tab w:val="right" w:leader="dot" w:pos="9936"/>
        </w:tabs>
      </w:pPr>
      <w:r>
        <w:rPr/>
        <w:t xml:space="preserve">Prior Biennia (Expenditures)</w:t>
      </w:r>
      <w:r>
        <w:tab/>
      </w:r>
      <w:r>
        <w:rPr/>
        <w:t xml:space="preserve">$747,225,000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$34,995,000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Assistance Grant Program (30000031)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$389,439,000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$1,202,000</w:t>
      </w:r>
    </w:p>
    <w:p>
      <w:pPr>
        <w:spacing w:before="120" w:after="0" w:line="408" w:lineRule="exact"/>
        <w:ind w:left="0" w:right="0" w:firstLine="576"/>
        <w:jc w:val="left"/>
        <w:tabs>
          <w:tab w:val="right" w:leader="dot" w:pos="9936"/>
        </w:tabs>
      </w:pPr>
      <w:r>
        <w:rPr/>
        <w:t xml:space="preserve">Prior Biennia (Expenditures)</w:t>
      </w:r>
      <w:r>
        <w:tab/>
      </w:r>
      <w:r>
        <w:rPr/>
        <w:t xml:space="preserve">$528,850,000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$11,470,000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w:t>
      </w:r>
    </w:p>
    <w:p>
      <w:pPr>
        <w:spacing w:before="120" w:after="0" w:line="408" w:lineRule="exact"/>
        <w:ind w:left="0" w:right="0" w:firstLine="576"/>
        <w:jc w:val="left"/>
        <w:tabs>
          <w:tab w:val="right" w:leader="dot" w:pos="9936"/>
        </w:tabs>
      </w:pPr>
      <w:r>
        <w:rPr/>
        <w:t xml:space="preserve">Prior Biennia (Expenditures)</w:t>
      </w:r>
      <w:r>
        <w:tab/>
      </w:r>
      <w:r>
        <w:rPr/>
        <w:t xml:space="preserve">$19,144,000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$87,000</w:t>
      </w:r>
    </w:p>
    <w:p>
      <w:pPr>
        <w:spacing w:before="120" w:after="0" w:line="408" w:lineRule="exact"/>
        <w:ind w:left="0" w:right="0" w:firstLine="576"/>
        <w:jc w:val="left"/>
        <w:tabs>
          <w:tab w:val="right" w:leader="dot" w:pos="9936"/>
        </w:tabs>
      </w:pPr>
      <w:r>
        <w:rPr/>
        <w:t xml:space="preserve">Prior Biennia (Expenditures)</w:t>
      </w:r>
      <w:r>
        <w:tab/>
      </w:r>
      <w:r>
        <w:rPr/>
        <w:t xml:space="preserve">$7,814,000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$37,201,000</w:t>
      </w:r>
    </w:p>
    <w:p>
      <w:pPr>
        <w:spacing w:before="120" w:after="0" w:line="408" w:lineRule="exact"/>
        <w:ind w:left="0" w:right="0" w:firstLine="576"/>
        <w:jc w:val="left"/>
        <w:tabs>
          <w:tab w:val="right" w:leader="dot" w:pos="9936"/>
        </w:tabs>
      </w:pPr>
      <w:r>
        <w:rPr/>
        <w:t xml:space="preserve">Prior Biennia (Expenditures)</w:t>
      </w:r>
      <w:r>
        <w:tab/>
      </w:r>
      <w:r>
        <w:rPr/>
        <w:t xml:space="preserve">$350,181,000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$209,100,000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$92,767,000</w:t>
      </w:r>
    </w:p>
    <w:p>
      <w:pPr>
        <w:tabs>
          <w:tab w:val="right" w:leader="dot" w:pos="9936"/>
        </w:tabs>
        <w:ind w:left="0" w:right="0" w:firstLine="1440"/>
      </w:pPr>
      <w:r>
        <w:rPr/>
        <w:t xml:space="preserve">Subtotal Reappropriation</w:t>
      </w:r>
      <w:r>
        <w:tab/>
      </w:r>
      <w:r>
        <w:rPr/>
        <w:t xml:space="preserve">$301,867,000</w:t>
      </w:r>
    </w:p>
    <w:p>
      <w:pPr>
        <w:spacing w:before="120" w:after="0" w:line="408" w:lineRule="exact"/>
        <w:ind w:left="0" w:right="0" w:firstLine="576"/>
        <w:jc w:val="left"/>
        <w:tabs>
          <w:tab w:val="right" w:leader="dot" w:pos="9936"/>
        </w:tabs>
      </w:pPr>
      <w:r>
        <w:rPr/>
        <w:t xml:space="preserve">Prior Biennia (Expenditures)</w:t>
      </w:r>
      <w:r>
        <w:tab/>
      </w:r>
      <w:r>
        <w:rPr/>
        <w:t xml:space="preserve">$248,519,000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$10,238,000</w:t>
      </w:r>
    </w:p>
    <w:p>
      <w:pPr>
        <w:spacing w:before="120" w:after="0" w:line="408" w:lineRule="exact"/>
        <w:ind w:left="0" w:right="0" w:firstLine="576"/>
        <w:jc w:val="left"/>
        <w:tabs>
          <w:tab w:val="right" w:leader="dot" w:pos="9936"/>
        </w:tabs>
      </w:pPr>
      <w:r>
        <w:rPr/>
        <w:t xml:space="preserve">Prior Biennia (Expenditures)</w:t>
      </w:r>
      <w:r>
        <w:tab/>
      </w:r>
      <w:r>
        <w:rPr/>
        <w:t xml:space="preserve">$2,262,000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$9,128,000</w:t>
      </w:r>
    </w:p>
    <w:p>
      <w:pPr>
        <w:spacing w:before="120" w:after="0" w:line="408" w:lineRule="exact"/>
        <w:ind w:left="0" w:right="0" w:firstLine="576"/>
        <w:jc w:val="left"/>
        <w:tabs>
          <w:tab w:val="right" w:leader="dot" w:pos="9936"/>
        </w:tabs>
      </w:pPr>
      <w:r>
        <w:rPr/>
        <w:t xml:space="preserve">Prior Biennia (Expenditures)</w:t>
      </w:r>
      <w:r>
        <w:tab/>
      </w:r>
      <w:r>
        <w:rPr/>
        <w:t xml:space="preserve">$5,872,000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Grants (91000406)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$1,664,000</w:t>
      </w:r>
    </w:p>
    <w:p>
      <w:pPr>
        <w:spacing w:before="120" w:after="0" w:line="408" w:lineRule="exact"/>
        <w:ind w:left="0" w:right="0" w:firstLine="576"/>
        <w:jc w:val="left"/>
        <w:tabs>
          <w:tab w:val="right" w:leader="dot" w:pos="9936"/>
        </w:tabs>
      </w:pPr>
      <w:r>
        <w:rPr/>
        <w:t xml:space="preserve">Prior Biennia (Expenditures)</w:t>
      </w:r>
      <w:r>
        <w:tab/>
      </w:r>
      <w:r>
        <w:rPr/>
        <w:t xml:space="preserve">$3,336,000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$269,000</w:t>
      </w:r>
    </w:p>
    <w:p>
      <w:pPr>
        <w:spacing w:before="120" w:after="0" w:line="408" w:lineRule="exact"/>
        <w:ind w:left="0" w:right="0" w:firstLine="576"/>
        <w:jc w:val="left"/>
        <w:tabs>
          <w:tab w:val="right" w:leader="dot" w:pos="9936"/>
        </w:tabs>
      </w:pPr>
      <w:r>
        <w:rPr/>
        <w:t xml:space="preserve">Prior Biennia (Expenditures)</w:t>
      </w:r>
      <w:r>
        <w:tab/>
      </w:r>
      <w:r>
        <w:rPr/>
        <w:t xml:space="preserve">$9,231,000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Skill Center (Spokane Area Professional-Technical)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$21,450,000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$5,295,000</w:t>
      </w:r>
    </w:p>
    <w:p>
      <w:pPr>
        <w:spacing w:before="120" w:after="0" w:line="408" w:lineRule="exact"/>
        <w:ind w:left="0" w:right="0" w:firstLine="576"/>
        <w:jc w:val="left"/>
        <w:tabs>
          <w:tab w:val="right" w:leader="dot" w:pos="9936"/>
        </w:tabs>
      </w:pPr>
      <w:r>
        <w:rPr/>
        <w:t xml:space="preserve">Prior Biennia (Expenditures)</w:t>
      </w:r>
      <w:r>
        <w:tab/>
      </w:r>
      <w:r>
        <w:rPr/>
        <w:t xml:space="preserve">$15,638,000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$5,987,000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$209,571,000</w:t>
      </w:r>
    </w:p>
    <w:p>
      <w:pPr>
        <w:spacing w:before="120" w:after="0" w:line="408" w:lineRule="exact"/>
        <w:ind w:left="0" w:right="0" w:firstLine="576"/>
        <w:jc w:val="left"/>
        <w:tabs>
          <w:tab w:val="right" w:leader="dot" w:pos="9936"/>
        </w:tabs>
      </w:pPr>
      <w:r>
        <w:rPr/>
        <w:t xml:space="preserve">Prior Biennia (Expenditures)</w:t>
      </w:r>
      <w:r>
        <w:tab/>
      </w:r>
      <w:r>
        <w:rPr/>
        <w:t xml:space="preserve">$24,929,000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(30000602)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$15,500,000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Minor Capital Repairs - Preservation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$23,175,000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w:t>
      </w:r>
    </w:p>
    <w:p>
      <w:pPr>
        <w:spacing w:before="120" w:after="0" w:line="408" w:lineRule="exact"/>
        <w:ind w:left="0" w:right="0" w:firstLine="576"/>
        <w:jc w:val="left"/>
        <w:tabs>
          <w:tab w:val="right" w:leader="dot" w:pos="9936"/>
        </w:tabs>
      </w:pPr>
      <w:r>
        <w:rPr/>
        <w:t xml:space="preserve">Prior Biennia (Expenditures)</w:t>
      </w:r>
      <w:r>
        <w:tab/>
      </w:r>
      <w:r>
        <w:rPr/>
        <w:t xml:space="preserve">$418,000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$8,300,000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$5,850,000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WSU Pullman - Troy Hall Renovation (20061030)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$27,303,000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WSU Pullman - Plant Sciences Building (REC#5)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$59,563,000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$4,391,000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$5,825,000</w:t>
      </w:r>
    </w:p>
    <w:p>
      <w:pPr>
        <w:spacing w:before="120" w:after="0" w:line="408" w:lineRule="exact"/>
        <w:ind w:left="0" w:right="0" w:firstLine="576"/>
        <w:jc w:val="left"/>
        <w:tabs>
          <w:tab w:val="right" w:leader="dot" w:pos="9936"/>
        </w:tabs>
      </w:pPr>
      <w:r>
        <w:rPr/>
        <w:t xml:space="preserve">Prior Biennia (Expenditures)</w:t>
      </w:r>
      <w:r>
        <w:tab/>
      </w:r>
      <w:r>
        <w:rPr/>
        <w:t xml:space="preserve">$4,124,000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$29,084,000</w:t>
      </w:r>
    </w:p>
    <w:p>
      <w:pPr>
        <w:spacing w:before="120" w:after="0" w:line="408" w:lineRule="exact"/>
        <w:ind w:left="0" w:right="0" w:firstLine="576"/>
        <w:jc w:val="left"/>
        <w:tabs>
          <w:tab w:val="right" w:leader="dot" w:pos="9936"/>
        </w:tabs>
      </w:pPr>
      <w:r>
        <w:rPr/>
        <w:t xml:space="preserve">Prior Biennia (Expenditures)</w:t>
      </w:r>
      <w:r>
        <w:tab/>
      </w:r>
      <w:r>
        <w:rPr/>
        <w:t xml:space="preserve">$31,957,000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$1,522,000</w:t>
      </w:r>
    </w:p>
    <w:p>
      <w:pPr>
        <w:spacing w:before="120" w:after="0" w:line="408" w:lineRule="exact"/>
        <w:ind w:left="0" w:right="0" w:firstLine="576"/>
        <w:jc w:val="left"/>
        <w:tabs>
          <w:tab w:val="right" w:leader="dot" w:pos="9936"/>
        </w:tabs>
      </w:pPr>
      <w:r>
        <w:rPr/>
        <w:t xml:space="preserve">Prior Biennia (Expenditures)</w:t>
      </w:r>
      <w:r>
        <w:tab/>
      </w:r>
      <w:r>
        <w:rPr/>
        <w:t xml:space="preserve">$3,078,000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$5,835,000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CWU Capital Projects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Old Heat - Plant Annex (30000767)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 Basement Renovation (30000118)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$4,326,000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$1,195,000</w:t>
      </w:r>
    </w:p>
    <w:p>
      <w:pPr>
        <w:spacing w:before="0" w:after="0" w:line="408" w:lineRule="exact"/>
        <w:ind w:left="0" w:right="0" w:firstLine="576"/>
        <w:jc w:val="left"/>
        <w:tabs>
          <w:tab w:val="right" w:leader="dot" w:pos="9936"/>
        </w:tabs>
      </w:pPr>
      <w:r>
        <w:rPr/>
        <w:t xml:space="preserve">TESC Capital Projects Account</w:t>
      </w:r>
      <w:r>
        <w:rPr>
          <w:rFonts w:ascii="Times New Roman" w:hAnsi="Times New Roman"/>
        </w:rPr>
        <w:t xml:space="preserve">—</w:t>
      </w:r>
      <w:r>
        <w:rPr/>
        <w:t xml:space="preserve">State</w:t>
      </w:r>
      <w:r>
        <w:tab/>
      </w:r>
      <w:r>
        <w:rPr/>
        <w:t xml:space="preserve">$2,217,000</w:t>
      </w:r>
    </w:p>
    <w:p>
      <w:pPr>
        <w:tabs>
          <w:tab w:val="right" w:leader="dot" w:pos="9936"/>
        </w:tabs>
        <w:ind w:left="0" w:right="0" w:firstLine="1440"/>
      </w:pPr>
      <w:r>
        <w:rPr/>
        <w:t xml:space="preserve">Subtotal Reappropriation</w:t>
      </w:r>
      <w:r>
        <w:tab/>
      </w:r>
      <w:r>
        <w:rPr/>
        <w:t xml:space="preserve">$3,412,000</w:t>
      </w:r>
    </w:p>
    <w:p>
      <w:pPr>
        <w:spacing w:before="120" w:after="0" w:line="408" w:lineRule="exact"/>
        <w:ind w:left="0" w:right="0" w:firstLine="576"/>
        <w:jc w:val="left"/>
        <w:tabs>
          <w:tab w:val="right" w:leader="dot" w:pos="9936"/>
        </w:tabs>
      </w:pPr>
      <w:r>
        <w:rPr/>
        <w:t xml:space="preserve">Prior Biennia (Expenditures)</w:t>
      </w:r>
      <w:r>
        <w:tab/>
      </w:r>
      <w:r>
        <w:rPr/>
        <w:t xml:space="preserve">$6,936,000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(30000487)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TESC Capital Projects Account</w:t>
      </w:r>
      <w:r>
        <w:rPr>
          <w:rFonts w:ascii="Times New Roman" w:hAnsi="Times New Roman"/>
        </w:rPr>
        <w:t xml:space="preserve">—</w:t>
      </w:r>
      <w:r>
        <w:rPr/>
        <w:t xml:space="preserve">State</w:t>
      </w:r>
      <w:r>
        <w:tab/>
      </w:r>
      <w:r>
        <w:rPr/>
        <w:t xml:space="preserve">$439,000</w:t>
      </w:r>
    </w:p>
    <w:p>
      <w:pPr>
        <w:spacing w:before="120" w:after="0" w:line="408" w:lineRule="exact"/>
        <w:ind w:left="0" w:right="0" w:firstLine="576"/>
        <w:jc w:val="left"/>
        <w:tabs>
          <w:tab w:val="right" w:leader="dot" w:pos="9936"/>
        </w:tabs>
      </w:pPr>
      <w:r>
        <w:rPr/>
        <w:t xml:space="preserve">Prior Biennia (Expenditures)</w:t>
      </w:r>
      <w:r>
        <w:tab/>
      </w:r>
      <w:r>
        <w:rPr/>
        <w:t xml:space="preserve">$725,000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$17,142,000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tabs>
          <w:tab w:val="right" w:leader="dot" w:pos="9936"/>
        </w:tabs>
        <w:ind w:left="0" w:right="0" w:firstLine="1440"/>
      </w:pPr>
      <w:r>
        <w:rPr/>
        <w:t xml:space="preserve">Subtotal Reappropriation</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$62,874,000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$1,825,000</w:t>
      </w:r>
    </w:p>
    <w:p>
      <w:pPr>
        <w:tabs>
          <w:tab w:val="right" w:leader="dot" w:pos="9936"/>
        </w:tabs>
        <w:ind w:left="0" w:right="0" w:firstLine="1440"/>
      </w:pPr>
      <w:r>
        <w:rPr/>
        <w:t xml:space="preserve">Subtotal Reappropriation</w:t>
      </w:r>
      <w:r>
        <w:tab/>
      </w:r>
      <w:r>
        <w:rPr/>
        <w:t xml:space="preserve">$3,025,000</w:t>
      </w:r>
    </w:p>
    <w:p>
      <w:pPr>
        <w:spacing w:before="120" w:after="0" w:line="408" w:lineRule="exact"/>
        <w:ind w:left="0" w:right="0" w:firstLine="576"/>
        <w:jc w:val="left"/>
        <w:tabs>
          <w:tab w:val="right" w:leader="dot" w:pos="9936"/>
        </w:tabs>
      </w:pPr>
      <w:r>
        <w:rPr/>
        <w:t xml:space="preserve">Prior Biennia (Expenditures)</w:t>
      </w:r>
      <w:r>
        <w:tab/>
      </w:r>
      <w:r>
        <w:rPr/>
        <w:t xml:space="preserve">$5,856,000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w:t>
      </w:r>
    </w:p>
    <w:p>
      <w:pPr>
        <w:spacing w:before="120" w:after="0" w:line="408" w:lineRule="exact"/>
        <w:ind w:left="0" w:right="0" w:firstLine="576"/>
        <w:jc w:val="left"/>
        <w:tabs>
          <w:tab w:val="right" w:leader="dot" w:pos="9936"/>
        </w:tabs>
      </w:pPr>
      <w:r>
        <w:rPr/>
        <w:t xml:space="preserve">Prior Biennia (Expenditures)</w:t>
      </w:r>
      <w:r>
        <w:tab/>
      </w:r>
      <w:r>
        <w:rPr/>
        <w:t xml:space="preserve">$9,348,000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$2,534,000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5099,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$3,653,000</w:t>
      </w:r>
    </w:p>
    <w:p>
      <w:pPr>
        <w:spacing w:before="120" w:after="0" w:line="408" w:lineRule="exact"/>
        <w:ind w:left="0" w:right="0" w:firstLine="576"/>
        <w:jc w:val="left"/>
        <w:tabs>
          <w:tab w:val="right" w:leader="dot" w:pos="9936"/>
        </w:tabs>
      </w:pPr>
      <w:r>
        <w:rPr/>
        <w:t xml:space="preserve">Prior Biennia (Expenditures)</w:t>
      </w:r>
      <w:r>
        <w:tab/>
      </w:r>
      <w:r>
        <w:rPr/>
        <w:t xml:space="preserve">$6,347,000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w:t>
      </w:r>
    </w:p>
    <w:p>
      <w:pPr>
        <w:spacing w:before="120" w:after="0" w:line="408" w:lineRule="exact"/>
        <w:ind w:left="0" w:right="0" w:firstLine="576"/>
        <w:jc w:val="left"/>
        <w:tabs>
          <w:tab w:val="right" w:leader="dot" w:pos="9936"/>
        </w:tabs>
      </w:pPr>
      <w:r>
        <w:rPr/>
        <w:t xml:space="preserve">Prior Biennia (Expenditures)</w:t>
      </w:r>
      <w:r>
        <w:tab/>
      </w:r>
      <w:r>
        <w:rPr/>
        <w:t xml:space="preserve">$43,887,000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$6,915,000</w:t>
      </w:r>
    </w:p>
    <w:p>
      <w:pPr>
        <w:spacing w:before="120" w:after="0" w:line="408" w:lineRule="exact"/>
        <w:ind w:left="0" w:right="0" w:firstLine="576"/>
        <w:jc w:val="left"/>
        <w:tabs>
          <w:tab w:val="right" w:leader="dot" w:pos="9936"/>
        </w:tabs>
      </w:pPr>
      <w:r>
        <w:rPr/>
        <w:t xml:space="preserve">Prior Biennia (Expenditures)</w:t>
      </w:r>
      <w:r>
        <w:tab/>
      </w:r>
      <w:r>
        <w:rPr/>
        <w:t xml:space="preserve">$34,258,000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$351,000</w:t>
      </w:r>
    </w:p>
    <w:p>
      <w:pPr>
        <w:spacing w:before="120" w:after="0" w:line="408" w:lineRule="exact"/>
        <w:ind w:left="0" w:right="0" w:firstLine="576"/>
        <w:jc w:val="left"/>
        <w:tabs>
          <w:tab w:val="right" w:leader="dot" w:pos="9936"/>
        </w:tabs>
      </w:pPr>
      <w:r>
        <w:rPr/>
        <w:t xml:space="preserve">Prior Biennia (Expenditures)</w:t>
      </w:r>
      <w:r>
        <w:tab/>
      </w:r>
      <w:r>
        <w:rPr/>
        <w:t xml:space="preserve">$31,375,000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$26,339,000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$15,531,000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w:t>
      </w:r>
    </w:p>
    <w:p>
      <w:pPr>
        <w:spacing w:before="120" w:after="0" w:line="408" w:lineRule="exact"/>
        <w:ind w:left="0" w:right="0" w:firstLine="576"/>
        <w:jc w:val="left"/>
        <w:tabs>
          <w:tab w:val="right" w:leader="dot" w:pos="9936"/>
        </w:tabs>
      </w:pPr>
      <w:r>
        <w:rPr/>
        <w:t xml:space="preserve">Prior Biennia (Expenditures)</w:t>
      </w:r>
      <w:r>
        <w:tab/>
      </w:r>
      <w:r>
        <w:rPr/>
        <w:t xml:space="preserve">$36,974,000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$363,000</w:t>
      </w:r>
    </w:p>
    <w:p>
      <w:pPr>
        <w:spacing w:before="120" w:after="0" w:line="408" w:lineRule="exact"/>
        <w:ind w:left="0" w:right="0" w:firstLine="576"/>
        <w:jc w:val="left"/>
        <w:tabs>
          <w:tab w:val="right" w:leader="dot" w:pos="9936"/>
        </w:tabs>
      </w:pPr>
      <w:r>
        <w:rPr/>
        <w:t xml:space="preserve">Prior Biennia (Expenditures)</w:t>
      </w:r>
      <w:r>
        <w:tab/>
      </w:r>
      <w:r>
        <w:rPr/>
        <w:t xml:space="preserve">$16,465,000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$1,779,000</w:t>
      </w:r>
    </w:p>
    <w:p>
      <w:pPr>
        <w:spacing w:before="120" w:after="0" w:line="408" w:lineRule="exact"/>
        <w:ind w:left="0" w:right="0" w:firstLine="576"/>
        <w:jc w:val="left"/>
        <w:tabs>
          <w:tab w:val="right" w:leader="dot" w:pos="9936"/>
        </w:tabs>
      </w:pPr>
      <w:r>
        <w:rPr/>
        <w:t xml:space="preserve">Prior Biennia (Expenditures)</w:t>
      </w:r>
      <w:r>
        <w:tab/>
      </w:r>
      <w:r>
        <w:rPr/>
        <w:t xml:space="preserve">$18,461,000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$23,174,000</w:t>
      </w:r>
    </w:p>
    <w:p>
      <w:pPr>
        <w:spacing w:before="120" w:after="0" w:line="408" w:lineRule="exact"/>
        <w:ind w:left="0" w:right="0" w:firstLine="576"/>
        <w:jc w:val="left"/>
        <w:tabs>
          <w:tab w:val="right" w:leader="dot" w:pos="9936"/>
        </w:tabs>
      </w:pPr>
      <w:r>
        <w:rPr/>
        <w:t xml:space="preserve">Prior Biennia (Expenditures)</w:t>
      </w:r>
      <w:r>
        <w:tab/>
      </w:r>
      <w:r>
        <w:rPr/>
        <w:t xml:space="preserve">$26,966,000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$2,142,000</w:t>
      </w:r>
    </w:p>
    <w:p>
      <w:pPr>
        <w:spacing w:before="120" w:after="0" w:line="408" w:lineRule="exact"/>
        <w:ind w:left="0" w:right="0" w:firstLine="576"/>
        <w:jc w:val="left"/>
        <w:tabs>
          <w:tab w:val="right" w:leader="dot" w:pos="9936"/>
        </w:tabs>
      </w:pPr>
      <w:r>
        <w:rPr/>
        <w:t xml:space="preserve">Prior Biennia (Expenditures)</w:t>
      </w:r>
      <w:r>
        <w:tab/>
      </w:r>
      <w:r>
        <w:rPr/>
        <w:t xml:space="preserve">$32,464,000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$4,012,000</w:t>
      </w:r>
    </w:p>
    <w:p>
      <w:pPr>
        <w:spacing w:before="120" w:after="0" w:line="408" w:lineRule="exact"/>
        <w:ind w:left="0" w:right="0" w:firstLine="576"/>
        <w:jc w:val="left"/>
        <w:tabs>
          <w:tab w:val="right" w:leader="dot" w:pos="9936"/>
        </w:tabs>
      </w:pPr>
      <w:r>
        <w:rPr/>
        <w:t xml:space="preserve">Prior Biennia (Expenditures)</w:t>
      </w:r>
      <w:r>
        <w:tab/>
      </w:r>
      <w:r>
        <w:rPr/>
        <w:t xml:space="preserve">$21,588,000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$17,892,000</w:t>
      </w:r>
    </w:p>
    <w:p>
      <w:pPr>
        <w:spacing w:before="120" w:after="0" w:line="408" w:lineRule="exact"/>
        <w:ind w:left="0" w:right="0" w:firstLine="576"/>
        <w:jc w:val="left"/>
        <w:tabs>
          <w:tab w:val="right" w:leader="dot" w:pos="9936"/>
        </w:tabs>
      </w:pPr>
      <w:r>
        <w:rPr/>
        <w:t xml:space="preserve">Prior Biennia (Expenditures)</w:t>
      </w:r>
      <w:r>
        <w:tab/>
      </w:r>
      <w:r>
        <w:rPr/>
        <w:t xml:space="preserve">$12,426,000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$24,744,000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$61,000</w:t>
      </w:r>
    </w:p>
    <w:p>
      <w:pPr>
        <w:spacing w:before="120" w:after="0" w:line="408" w:lineRule="exact"/>
        <w:ind w:left="0" w:right="0" w:firstLine="576"/>
        <w:jc w:val="left"/>
        <w:tabs>
          <w:tab w:val="right" w:leader="dot" w:pos="9936"/>
        </w:tabs>
      </w:pPr>
      <w:r>
        <w:rPr/>
        <w:t xml:space="preserve">Prior Biennia (Expenditures)</w:t>
      </w:r>
      <w:r>
        <w:tab/>
      </w:r>
      <w:r>
        <w:rPr/>
        <w:t xml:space="preserve">$16,772,000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$3,613,000</w:t>
      </w:r>
    </w:p>
    <w:p>
      <w:pPr>
        <w:spacing w:before="120" w:after="0" w:line="408" w:lineRule="exact"/>
        <w:ind w:left="0" w:right="0" w:firstLine="576"/>
        <w:jc w:val="left"/>
        <w:tabs>
          <w:tab w:val="right" w:leader="dot" w:pos="9936"/>
        </w:tabs>
      </w:pPr>
      <w:r>
        <w:rPr/>
        <w:t xml:space="preserve">Prior Biennia (Expenditures)</w:t>
      </w:r>
      <w:r>
        <w:tab/>
      </w:r>
      <w:r>
        <w:rPr/>
        <w:t xml:space="preserve">$4,207,000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$1,047,000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5132,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$1,564,000</w:t>
      </w:r>
    </w:p>
    <w:p>
      <w:pPr>
        <w:spacing w:before="120" w:after="0" w:line="408" w:lineRule="exact"/>
        <w:ind w:left="0" w:right="0" w:firstLine="576"/>
        <w:jc w:val="left"/>
        <w:tabs>
          <w:tab w:val="right" w:leader="dot" w:pos="9936"/>
        </w:tabs>
      </w:pPr>
      <w:r>
        <w:rPr/>
        <w:t xml:space="preserve">Prior Biennia (Expenditures)</w:t>
      </w:r>
      <w:r>
        <w:tab/>
      </w:r>
      <w:r>
        <w:rPr/>
        <w:t xml:space="preserve">$1,368,000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5140,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$2,791,000</w:t>
      </w:r>
    </w:p>
    <w:p>
      <w:pPr>
        <w:spacing w:before="120" w:after="0" w:line="408" w:lineRule="exact"/>
        <w:ind w:left="0" w:right="0" w:firstLine="576"/>
        <w:jc w:val="left"/>
        <w:tabs>
          <w:tab w:val="right" w:leader="dot" w:pos="9936"/>
        </w:tabs>
      </w:pPr>
      <w:r>
        <w:rPr/>
        <w:t xml:space="preserve">Prior Biennia (Expenditures)</w:t>
      </w:r>
      <w:r>
        <w:tab/>
      </w:r>
      <w:r>
        <w:rPr/>
        <w:t xml:space="preserve">$353,000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$3,144,000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1002</w:t>
      </w:r>
      <w:r>
        <w:rPr/>
        <w:t xml:space="preserve"> (uncodified) is amended to read as follows:</w:t>
      </w:r>
    </w:p>
    <w:p>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(b) capital budget requirements, including the use of fees collected by the secretary of state that will support a certificate of participation for the financing of the construction of the facility, and future operating costs; and (c) projected efficiencies of electronic document storage in determining necessary space.</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 and lease options.</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of this act and the construction must be procured using a performance based method including design-build or design-build-operate-maintain.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strike/>
        </w:rPr>
        <w:t xml:space="preserve">$55,828,000</w:t>
      </w:r>
    </w:p>
    <w:p>
      <w:pPr>
        <w:tabs>
          <w:tab w:val="right" w:leader="none" w:pos="9936"/>
        </w:tabs>
        <w:ind w:left="0" w:right="0" w:firstLine="1440"/>
      </w:pPr>
      <w:r>
        <w:tab/>
      </w:r>
      <w:r>
        <w:rPr>
          <w:u w:val="single"/>
        </w:rPr>
        <w:t xml:space="preserve">$55,728,000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$1,089,000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bidding processes, rather than sole source contracting processes, are used to select all projects;</w:t>
      </w:r>
    </w:p>
    <w:p>
      <w:pPr>
        <w:spacing w:before="0" w:after="0" w:line="408" w:lineRule="exact"/>
        <w:ind w:left="0" w:right="0" w:firstLine="576"/>
        <w:jc w:val="left"/>
      </w:pPr>
      <w:r>
        <w:rPr/>
        <w:t xml:space="preserve">(b) Require that all expenditures be used for projects that develop and acquire asset that have a useful life of at least thirteen years; and</w:t>
      </w:r>
    </w:p>
    <w:p>
      <w:pPr>
        <w:spacing w:before="0" w:after="0" w:line="408" w:lineRule="exact"/>
        <w:ind w:left="0" w:right="0" w:firstLine="576"/>
        <w:jc w:val="left"/>
      </w:pPr>
      <w:r>
        <w:rPr/>
        <w:t xml:space="preserve">(c)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an applicant to identify in application materials any state of Washington employees or former state employees employed or on the firm's governing board during the past twenty-four months. Application materials must identify the individual by name, the agency previously or currently employed by, job title or position held, and separation date. If it is determined by the department that a conflict of interest exists, the applicant may be disqualified from further consideration for award of a contract.</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contractor either in procuring or performing under the contract, the department in its sole discretion may terminate the contract by written notice. If the contract is terminated, the department must be entitled to pursue the same remedies against the contractor as it could pursue in the event of a breach of the contract by the contractor.</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The department may not obligate or expend any of the amounts provided in this section on new projects that involve the Snohomish county public utilities district or its subcontractors until the executive ethics board responds to the department's June 17, 2015, request for an advisory opinion on poststate employment.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$16,500,000</w:t>
      </w:r>
      <w:r>
        <w:rPr/>
        <w:t xml:space="preserve"> of the state taxable building construction account is provided solely to create a revolving loan fund to support the widespread use of proven energy efficiency and renewable energy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(7) </w:t>
      </w:r>
      <w:r>
        <w:t>((</w:t>
      </w:r>
      <w:r>
        <w:rPr>
          <w:strike/>
        </w:rPr>
        <w:t xml:space="preserve">$6,600,000</w:t>
      </w:r>
      <w:r>
        <w:t>))</w:t>
      </w:r>
      <w:r>
        <w:rPr/>
        <w:t xml:space="preserve"> </w:t>
      </w:r>
      <w:r>
        <w:rPr>
          <w:u w:val="single"/>
        </w:rPr>
        <w:t xml:space="preserve">$100,000</w:t>
      </w:r>
      <w:r>
        <w:rPr/>
        <w:t xml:space="preserve">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(8)(a)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(9)(a)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competitively selected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(10) $400,000 of the state building construction account</w:t>
      </w:r>
      <w:r>
        <w:rPr>
          <w:rFonts w:ascii="Times New Roman" w:hAnsi="Times New Roman"/>
        </w:rPr>
        <w:t xml:space="preserve">—</w:t>
      </w:r>
      <w:r>
        <w:rPr/>
        <w:t xml:space="preserve">state is provided solely for capital funding of competitively selected wood energy conversion projects at public facilities.</w:t>
      </w:r>
    </w:p>
    <w:p>
      <w:pPr>
        <w:spacing w:before="0" w:after="0" w:line="408" w:lineRule="exact"/>
        <w:ind w:left="0" w:right="0" w:firstLine="576"/>
        <w:jc w:val="left"/>
      </w:pPr>
      <w:r>
        <w:rPr/>
        <w:t xml:space="preserve">(11)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0" w:after="0" w:line="408" w:lineRule="exact"/>
        <w:ind w:left="0" w:right="0" w:firstLine="576"/>
        <w:jc w:val="left"/>
      </w:pPr>
      <w:r>
        <w:rPr/>
        <w:t xml:space="preserve">(12)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1008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As the most trade dependent state in the nation, the legislature recognizes the significant statewide benefits to be gained from the proposed Asia Pacific cultural center. The multipurpose facility will serve as a needed cultural resource for Washington's Asian and Pacific Islander community; provide affordable housing and educational opportunities; strengthen relations with our Asia-Pacific trading partners; and deliver economic growth as a commercial and tourist destination. The legislature intends to support the development of the project through a grant to be used for project coordination and development of a sustainable financial plan, which the legislature intends as a prerequisite to consideration of any further state capital commitment.</w:t>
      </w:r>
    </w:p>
    <w:p>
      <w:pPr>
        <w:spacing w:before="0" w:after="0" w:line="408" w:lineRule="exact"/>
        <w:ind w:left="0" w:right="0" w:firstLine="576"/>
        <w:jc w:val="left"/>
      </w:pPr>
      <w:r>
        <w:rPr/>
        <w:t xml:space="preserve">(8) </w:t>
      </w:r>
      <w:r>
        <w:rPr>
          <w:u w:val="single"/>
        </w:rPr>
        <w:t xml:space="preserve">$500,000 of the appropriation in this section is provided solely to the 242 home development corporation to develop mental health housing, first and broad, Seattle.</w:t>
      </w:r>
    </w:p>
    <w:p>
      <w:pPr>
        <w:spacing w:before="0" w:after="0" w:line="408" w:lineRule="exact"/>
        <w:ind w:left="0" w:right="0" w:firstLine="576"/>
        <w:jc w:val="left"/>
      </w:pPr>
      <w:r>
        <w:rPr>
          <w:u w:val="single"/>
        </w:rPr>
        <w:t xml:space="preserve">(9)</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Airway Heights Recreational Complex (Airway Heights)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Community Center (Algona)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Asia Pacific Cultural Center (Ruston)</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Boys &amp; Girls Club (Bellevue)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Bridgeview Education and Employment Resource Center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Central Alarm System (Cook)</w:t>
            </w:r>
          </w:p>
        </w:tc>
        <w:tc>
          <w:tcPr>
            <w:tcW w:w="3080" w:type="dxa"/>
            <w:vAlign w:val="top"/>
          </w:tcPr>
          <w:p>
            <w:pPr>
              <w:spacing w:before="0" w:after="0" w:line="408" w:lineRule="exact"/>
              <w:ind w:left="0" w:right="0" w:firstLine="0"/>
              <w:jc w:val="right"/>
            </w:pPr>
            <w:r>
              <w:rPr>
                <w:rFonts w:ascii="Times New Roman" w:hAnsi="Times New Roman"/>
                <w:sz w:val="20"/>
              </w:rPr>
              <w:t xml:space="preserve">$1,000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Chehalis Boys &amp; Girls Club New Facility (Chehalis)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Entrance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Maintenance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Coastal Resiliency Project (Ocean Shores)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 (DuPont)</w:t>
            </w:r>
          </w:p>
        </w:tc>
        <w:tc>
          <w:tcPr>
            <w:tcW w:w="3080" w:type="dxa"/>
            <w:vAlign w:val="top"/>
          </w:tcPr>
          <w:p>
            <w:pPr>
              <w:spacing w:before="0" w:after="0" w:line="408" w:lineRule="exact"/>
              <w:ind w:left="0" w:right="0" w:firstLine="0"/>
              <w:jc w:val="right"/>
            </w:pPr>
            <w:r>
              <w:rPr>
                <w:rFonts w:ascii="Times New Roman" w:hAnsi="Times New Roman"/>
                <w:sz w:val="20"/>
              </w:rPr>
              <w:t xml:space="preserve">$21,000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Veterans Plaza (Edmonds)</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Ellensburg Train Station (Ellensburg)</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Evergreen Pool Improvements (White Center)</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Fort Steilacoom Park (pave and stripe parking lot) (Lakewood)</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Goldendale Senior Center (Goldendale)</w:t>
            </w:r>
          </w:p>
        </w:tc>
        <w:tc>
          <w:tcPr>
            <w:tcW w:w="3080" w:type="dxa"/>
            <w:vAlign w:val="top"/>
          </w:tcPr>
          <w:p>
            <w:pPr>
              <w:spacing w:before="0" w:after="0" w:line="408" w:lineRule="exact"/>
              <w:ind w:left="0" w:right="0" w:firstLine="0"/>
              <w:jc w:val="right"/>
            </w:pPr>
            <w:r>
              <w:rPr>
                <w:rFonts w:ascii="Times New Roman" w:hAnsi="Times New Roman"/>
                <w:sz w:val="20"/>
              </w:rPr>
              <w:t xml:space="preserve">$155,000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Gateway Center (Aberdeen)</w:t>
            </w:r>
          </w:p>
        </w:tc>
        <w:tc>
          <w:tcPr>
            <w:tcW w:w="3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Fox Theatre Restoration (Centralia)</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Ship Preservation Project (Bremerton)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Holocaust Center for Humanity (Seattle)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Kingston Green Community Village (Kingston)</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Peninsula Water Trails (Multiple, along peninsula)</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Stevens Civic Center (Lake Stevens)</w:t>
            </w:r>
          </w:p>
        </w:tc>
        <w:tc>
          <w:tcPr>
            <w:tcW w:w="3080" w:type="dxa"/>
            <w:vAlign w:val="top"/>
          </w:tcPr>
          <w:p>
            <w:pPr>
              <w:spacing w:before="0" w:after="0" w:line="408" w:lineRule="exact"/>
              <w:ind w:left="0" w:right="0" w:firstLine="0"/>
              <w:jc w:val="right"/>
            </w:pPr>
            <w:r>
              <w:rPr>
                <w:rFonts w:ascii="Times New Roman" w:hAnsi="Times New Roman"/>
                <w:sz w:val="20"/>
              </w:rPr>
              <w:t xml:space="preserve">$309,000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Lyle Activity Center Restoration (Lyle)</w:t>
            </w:r>
          </w:p>
        </w:tc>
        <w:tc>
          <w:tcPr>
            <w:tcW w:w="3080" w:type="dxa"/>
            <w:vAlign w:val="top"/>
          </w:tcPr>
          <w:p>
            <w:pPr>
              <w:spacing w:before="0" w:after="0" w:line="408" w:lineRule="exact"/>
              <w:ind w:left="0" w:right="0" w:firstLine="0"/>
              <w:jc w:val="right"/>
            </w:pPr>
            <w:r>
              <w:rPr>
                <w:rFonts w:ascii="Times New Roman" w:hAnsi="Times New Roman"/>
                <w:sz w:val="20"/>
              </w:rPr>
              <w:t xml:space="preserve">$270,000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Veterans Shelter / Housing (Shelton)</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Meals on Wheels Kitchen and Café Equipment (Richland)</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Mental Health Housing, First and </w:t>
            </w:r>
            <w:r>
              <w:t>((</w:t>
            </w:r>
            <w:r>
              <w:rPr>
                <w:rFonts w:ascii="Times New Roman" w:hAnsi="Times New Roman"/>
                <w:strike/>
                <w:sz w:val="20"/>
              </w:rPr>
              <w:t xml:space="preserve">Denny</w:t>
            </w:r>
            <w:r>
              <w:t>))</w:t>
            </w:r>
            <w:r>
              <w:rPr>
                <w:rFonts w:ascii="Times New Roman" w:hAnsi="Times New Roman"/>
                <w:sz w:val="20"/>
              </w:rPr>
              <w:t xml:space="preserve"> </w:t>
            </w:r>
            <w:r>
              <w:rPr>
                <w:rFonts w:ascii="Times New Roman" w:hAnsi="Times New Roman"/>
                <w:sz w:val="20"/>
                <w:u w:val="single"/>
              </w:rPr>
              <w:t xml:space="preserve">Broad</w:t>
            </w:r>
            <w:r>
              <w:rPr>
                <w:rFonts w:ascii="Times New Roman" w:hAnsi="Times New Roman"/>
                <w:sz w:val="20"/>
              </w:rPr>
              <w:t xml:space="preserve"> (Seattle)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Mill Creek Parks and Public Works Shop (Mill Creek)</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Mother Joseph Academy Roof Replacement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Parkland Prairie Nature Preserve (Parkland)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Pasco Early Learning Center (Pasco)</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Pepin Creek Realignment (Lynden)</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Performing Arts &amp; Event Center (Federal Way)</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Carnation Building (Sunnyside)</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RAC-Covered Bleachers Project (Lacey)</w:t>
            </w:r>
          </w:p>
        </w:tc>
        <w:tc>
          <w:tcPr>
            <w:tcW w:w="3080" w:type="dxa"/>
            <w:vAlign w:val="top"/>
          </w:tcPr>
          <w:p>
            <w:pPr>
              <w:spacing w:before="0" w:after="0" w:line="408" w:lineRule="exact"/>
              <w:ind w:left="0" w:right="0" w:firstLine="0"/>
              <w:jc w:val="right"/>
            </w:pPr>
            <w:r>
              <w:rPr>
                <w:rFonts w:ascii="Times New Roman" w:hAnsi="Times New Roman"/>
                <w:sz w:val="20"/>
              </w:rPr>
              <w:t xml:space="preserve">$26,000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Riverwalk Trail Phase VI (Puyallup)</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Scott Hill Park of Woodland (Woodland)</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Shelter and Navigation Center (Seattle)</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Skagit County Children's Advocacy Center (Mount Vernon)</w:t>
            </w:r>
          </w:p>
        </w:tc>
        <w:tc>
          <w:tcPr>
            <w:tcW w:w="3080" w:type="dxa"/>
            <w:vAlign w:val="top"/>
          </w:tcPr>
          <w:p>
            <w:pPr>
              <w:spacing w:before="0" w:after="0" w:line="408" w:lineRule="exact"/>
              <w:ind w:left="0" w:right="0" w:firstLine="0"/>
              <w:jc w:val="right"/>
            </w:pPr>
            <w:r>
              <w:rPr>
                <w:rFonts w:ascii="Times New Roman" w:hAnsi="Times New Roman"/>
                <w:sz w:val="20"/>
              </w:rPr>
              <w:t xml:space="preserve">$318,000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Skyline Community Meeting Space (White Salmon)</w:t>
            </w:r>
          </w:p>
        </w:tc>
        <w:tc>
          <w:tcPr>
            <w:tcW w:w="3080" w:type="dxa"/>
            <w:vAlign w:val="top"/>
          </w:tcPr>
          <w:p>
            <w:pPr>
              <w:spacing w:before="0" w:after="0" w:line="408" w:lineRule="exact"/>
              <w:ind w:left="0" w:right="0" w:firstLine="0"/>
              <w:jc w:val="right"/>
            </w:pPr>
            <w:r>
              <w:rPr>
                <w:rFonts w:ascii="Times New Roman" w:hAnsi="Times New Roman"/>
                <w:sz w:val="20"/>
              </w:rPr>
              <w:t xml:space="preserve">$172,000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Kitsap High School NJROTC (Port Orchard)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542 Kendall, Columbia Valley Trail (Kendall)</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Tenino Depot Museum Roof (Tenino)</w:t>
            </w:r>
          </w:p>
        </w:tc>
        <w:tc>
          <w:tcPr>
            <w:tcW w:w="3080" w:type="dxa"/>
            <w:vAlign w:val="top"/>
          </w:tcPr>
          <w:p>
            <w:pPr>
              <w:spacing w:before="0" w:after="0" w:line="408" w:lineRule="exact"/>
              <w:ind w:left="0" w:right="0" w:firstLine="0"/>
              <w:jc w:val="right"/>
            </w:pPr>
            <w:r>
              <w:rPr>
                <w:rFonts w:ascii="Times New Roman" w:hAnsi="Times New Roman"/>
                <w:sz w:val="20"/>
              </w:rPr>
              <w:t xml:space="preserve">$22,000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Wesley Homes (Des Moines)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Westport Marina Dredging (Westport)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$11,363,000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3187 (uncodified)</w:t>
      </w:r>
      <w:r>
        <w:rPr/>
        <w:t xml:space="preserve"> is amended to read as follows:</w:t>
      </w:r>
    </w:p>
    <w:p>
      <w:r>
        <w:rPr>
          <w:b/>
        </w:rPr>
        <w:t xml:space="preserve">FOR THE STATE CONSERVATION COMMISSION</w:t>
      </w:r>
    </w:p>
    <w:p>
      <w:pPr>
        <w:spacing w:before="0" w:after="0" w:line="408" w:lineRule="exact"/>
        <w:ind w:left="0" w:right="0" w:firstLine="576"/>
        <w:jc w:val="left"/>
      </w:pPr>
      <w:r>
        <w:rPr/>
        <w:t xml:space="preserve">Dairy Nutrient Demonstration Low Interest Loans (92000009)</w:t>
      </w:r>
    </w:p>
    <w:p>
      <w:pPr>
        <w:spacing w:before="120" w:after="0" w:line="408" w:lineRule="exact"/>
        <w:ind w:left="0" w:right="0" w:firstLine="576"/>
        <w:jc w:val="left"/>
      </w:pPr>
      <w:r>
        <w:rPr/>
        <w:t xml:space="preserve">The appropriation in this section is subject to the following conditions and limitations: The appropriation is provided solely for low interest loans for two or more dairy nutrient management demonstration projects, with at least one located west of the cascades and one east of the cascades.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3188 (uncodified)</w:t>
      </w:r>
      <w:r>
        <w:rPr/>
        <w:t xml:space="preserve"> is amended to read as follows:</w:t>
      </w:r>
    </w:p>
    <w:p>
      <w:r>
        <w:rPr>
          <w:b/>
        </w:rPr>
        <w:t xml:space="preserve">FOR THE STATE CONSERVATION COMMISSION</w:t>
      </w:r>
    </w:p>
    <w:p>
      <w:pPr>
        <w:spacing w:before="0" w:after="0" w:line="408" w:lineRule="exact"/>
        <w:ind w:left="0" w:right="0" w:firstLine="576"/>
        <w:jc w:val="left"/>
      </w:pPr>
      <w:r>
        <w:rPr/>
        <w:t xml:space="preserve">Conservation Commission Ranch and Farmland Preservation Projects (92000004)</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ranch land preservation projects:</w:t>
      </w:r>
    </w:p>
    <w:p>
      <w:pPr>
        <w:spacing w:before="120" w:after="0" w:line="408" w:lineRule="exact"/>
        <w:ind w:left="0" w:right="0" w:firstLine="0"/>
        <w:jc w:val="left"/>
        <w:tabs>
          <w:tab w:val="right" w:leader="dot" w:pos="9936"/>
        </w:tabs>
      </w:pPr>
      <w:r>
        <w:rPr/>
        <w:t xml:space="preserve">Lust family farm and ranch preservation</w:t>
      </w:r>
      <w:r>
        <w:tab/>
      </w:r>
      <w:r>
        <w:t>((</w:t>
      </w:r>
      <w:r>
        <w:rPr>
          <w:strike/>
        </w:rPr>
        <w:t xml:space="preserve">$1,619,000</w:t>
      </w:r>
      <w:r>
        <w:t>))</w:t>
      </w:r>
    </w:p>
    <w:p>
      <w:pPr>
        <w:spacing w:before="0" w:after="0" w:line="408" w:lineRule="exact"/>
        <w:ind w:left="0" w:right="0" w:firstLine="576"/>
        <w:jc w:val="right"/>
      </w:pPr>
      <w:r>
        <w:rPr>
          <w:u w:val="single"/>
        </w:rPr>
        <w:t xml:space="preserve">$2,210,000</w:t>
      </w:r>
    </w:p>
    <w:p>
      <w:pPr>
        <w:spacing w:before="0" w:after="0" w:line="408" w:lineRule="exact"/>
        <w:ind w:left="0" w:right="0" w:firstLine="0"/>
        <w:jc w:val="left"/>
        <w:tabs>
          <w:tab w:val="right" w:leader="dot" w:pos="9936"/>
        </w:tabs>
      </w:pPr>
      <w:r>
        <w:rPr/>
        <w:t xml:space="preserve">Imrie ranches Rock creek agricultural easement</w:t>
      </w:r>
      <w:r>
        <w:tab/>
      </w:r>
      <w:r>
        <w:rPr/>
        <w:t xml:space="preserve">$4,913,000</w:t>
      </w:r>
    </w:p>
    <w:p>
      <w:pPr>
        <w:spacing w:before="0" w:after="0" w:line="408" w:lineRule="exact"/>
        <w:ind w:left="0" w:right="0" w:firstLine="0"/>
        <w:jc w:val="left"/>
        <w:tabs>
          <w:tab w:val="right" w:leader="dot" w:pos="9936"/>
        </w:tabs>
      </w:pPr>
      <w:r>
        <w:rPr/>
        <w:t xml:space="preserve">Kelley ranches agricultural easement</w:t>
      </w:r>
      <w:r>
        <w:tab/>
      </w:r>
      <w:r>
        <w:t>((</w:t>
      </w:r>
      <w:r>
        <w:rPr>
          <w:strike/>
        </w:rPr>
        <w:t xml:space="preserve">$2,316,000</w:t>
      </w:r>
      <w:r>
        <w:t>))</w:t>
      </w:r>
    </w:p>
    <w:p>
      <w:pPr>
        <w:spacing w:before="0" w:after="0" w:line="408" w:lineRule="exact"/>
        <w:ind w:left="0" w:right="0" w:firstLine="576"/>
        <w:jc w:val="right"/>
      </w:pPr>
      <w:r>
        <w:rPr>
          <w:u w:val="single"/>
        </w:rPr>
        <w:t xml:space="preserve">$55,000</w:t>
      </w:r>
    </w:p>
    <w:p>
      <w:pPr>
        <w:spacing w:before="0" w:after="0" w:line="408" w:lineRule="exact"/>
        <w:ind w:left="0" w:right="0" w:firstLine="0"/>
        <w:jc w:val="left"/>
        <w:tabs>
          <w:tab w:val="right" w:leader="dot" w:pos="9936"/>
        </w:tabs>
      </w:pPr>
      <w:r>
        <w:rPr/>
        <w:t xml:space="preserve">Dungeness watershed farmland protection phase 3</w:t>
      </w:r>
      <w:r>
        <w:tab/>
      </w:r>
      <w:r>
        <w:rPr/>
        <w:t xml:space="preserve">$344,000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$9,192,000</w:t>
      </w:r>
      <w:r>
        <w:t>))</w:t>
      </w:r>
    </w:p>
    <w:p>
      <w:pPr>
        <w:spacing w:before="0" w:after="0" w:line="408" w:lineRule="exact"/>
        <w:ind w:left="0" w:right="0" w:firstLine="0"/>
        <w:jc w:val="left"/>
        <w:tabs>
          <w:tab w:val="right" w:leader="none" w:pos="9936"/>
        </w:tabs>
      </w:pPr>
      <w:r>
        <w:tab/>
      </w:r>
      <w:r>
        <w:rPr>
          <w:u w:val="single"/>
        </w:rPr>
        <w:t xml:space="preserve">$7,522,000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$9,192,000</w:t>
      </w:r>
    </w:p>
    <w:p>
      <w:pPr>
        <w:spacing w:before="0" w:after="0" w:line="408" w:lineRule="exact"/>
        <w:ind w:left="0" w:right="0" w:firstLine="0"/>
        <w:jc w:val="left"/>
        <w:tabs>
          <w:tab w:val="right" w:leader="none" w:pos="9936"/>
        </w:tabs>
      </w:pPr>
      <w:r>
        <w:tab/>
      </w:r>
      <w:r>
        <w:rPr>
          <w:u w:val="single"/>
        </w:rPr>
        <w:t xml:space="preserve">$7,522,000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2011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$450,000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3018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MCCCW: Critical DNR Replacement Space (30001170)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3198</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$11,722,000</w:t>
      </w:r>
      <w:r>
        <w:t>))</w:t>
      </w:r>
    </w:p>
    <w:p>
      <w:pPr>
        <w:spacing w:before="0" w:after="0" w:line="408" w:lineRule="exact"/>
        <w:ind w:left="0" w:right="0" w:firstLine="0"/>
        <w:jc w:val="left"/>
        <w:tabs>
          <w:tab w:val="right" w:leader="none" w:pos="9936"/>
        </w:tabs>
      </w:pPr>
      <w:r>
        <w:tab/>
      </w:r>
      <w:r>
        <w:rPr>
          <w:u w:val="single"/>
        </w:rPr>
        <w:t xml:space="preserve">$13,222,000</w:t>
      </w:r>
    </w:p>
    <w:p>
      <w:pPr>
        <w:tabs>
          <w:tab w:val="right" w:leader="dot" w:pos="9936"/>
        </w:tabs>
        <w:ind w:left="0" w:right="0" w:firstLine="1440"/>
      </w:pPr>
      <w:r>
        <w:rPr/>
        <w:t xml:space="preserve">TOTAL</w:t>
      </w:r>
      <w:r>
        <w:tab/>
      </w:r>
      <w:r>
        <w:rPr>
          <w:strike/>
        </w:rPr>
        <w:t xml:space="preserve">$12,222,000</w:t>
      </w:r>
    </w:p>
    <w:p>
      <w:pPr>
        <w:tabs>
          <w:tab w:val="right" w:leader="none" w:pos="9936"/>
        </w:tabs>
        <w:ind w:left="0" w:right="0" w:firstLine="1440"/>
      </w:pPr>
      <w:r>
        <w:tab/>
      </w:r>
      <w:r>
        <w:rPr>
          <w:u w:val="single"/>
        </w:rPr>
        <w:t xml:space="preserve">$13,315,000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$8,948,000</w:t>
      </w:r>
    </w:p>
    <w:p>
      <w:pPr>
        <w:tabs>
          <w:tab w:val="right" w:leader="dot" w:pos="9936"/>
        </w:tabs>
        <w:ind w:left="0" w:right="0" w:firstLine="1440"/>
      </w:pPr>
      <w:r>
        <w:rPr/>
        <w:t xml:space="preserve">TOTAL</w:t>
      </w:r>
      <w:r>
        <w:tab/>
      </w:r>
      <w:r>
        <w:rPr>
          <w:strike/>
        </w:rPr>
        <w:t xml:space="preserve">$8,198,000</w:t>
      </w:r>
    </w:p>
    <w:p>
      <w:pPr>
        <w:tabs>
          <w:tab w:val="right" w:leader="none" w:pos="9936"/>
        </w:tabs>
        <w:ind w:left="0" w:right="0" w:firstLine="1440"/>
      </w:pPr>
      <w:r>
        <w:tab/>
      </w:r>
      <w:r>
        <w:rPr>
          <w:u w:val="single"/>
        </w:rPr>
        <w:t xml:space="preserve">$9,053,000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3202</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t>((</w:t>
      </w:r>
      <w:r>
        <w:rPr>
          <w:strike/>
        </w:rPr>
        <w:t xml:space="preserve">Nasselle</w:t>
      </w:r>
      <w:r>
        <w:t>))</w:t>
      </w:r>
      <w:r>
        <w:rPr/>
        <w:t xml:space="preserve"> </w:t>
      </w:r>
      <w:r>
        <w:rPr>
          <w:u w:val="single"/>
        </w:rPr>
        <w:t xml:space="preserve">Naselle</w:t>
      </w:r>
      <w:r>
        <w:rPr/>
        <w:t xml:space="preserv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$275,000</w:t>
      </w:r>
      <w:r>
        <w:t>))</w:t>
      </w:r>
    </w:p>
    <w:p>
      <w:pPr>
        <w:spacing w:before="0" w:after="0" w:line="408" w:lineRule="exact"/>
        <w:ind w:left="0" w:right="0" w:firstLine="0"/>
        <w:jc w:val="left"/>
        <w:tabs>
          <w:tab w:val="right" w:leader="none" w:pos="9936"/>
        </w:tabs>
      </w:pPr>
      <w:r>
        <w:tab/>
      </w:r>
      <w:r>
        <w:rPr>
          <w:u w:val="single"/>
        </w:rPr>
        <w:t xml:space="preserve">$132,000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$13,556,000</w:t>
      </w:r>
      <w:r>
        <w:t>))</w:t>
      </w:r>
    </w:p>
    <w:p>
      <w:pPr>
        <w:spacing w:before="0" w:after="0" w:line="408" w:lineRule="exact"/>
        <w:ind w:left="0" w:right="0" w:firstLine="0"/>
        <w:jc w:val="left"/>
        <w:tabs>
          <w:tab w:val="right" w:leader="none" w:pos="9936"/>
        </w:tabs>
      </w:pPr>
      <w:r>
        <w:tab/>
      </w:r>
      <w:r>
        <w:rPr>
          <w:u w:val="single"/>
        </w:rPr>
        <w:t xml:space="preserve">$17,056,000</w:t>
      </w:r>
    </w:p>
    <w:p>
      <w:pPr>
        <w:tabs>
          <w:tab w:val="right" w:leader="dot" w:pos="9936"/>
        </w:tabs>
        <w:ind w:left="0" w:right="0" w:firstLine="1440"/>
      </w:pPr>
      <w:r>
        <w:rPr/>
        <w:t xml:space="preserve">TOTAL</w:t>
      </w:r>
      <w:r>
        <w:tab/>
      </w:r>
      <w:r>
        <w:rPr>
          <w:strike/>
        </w:rPr>
        <w:t xml:space="preserve">$13,831,000</w:t>
      </w:r>
    </w:p>
    <w:p>
      <w:pPr>
        <w:tabs>
          <w:tab w:val="right" w:leader="none" w:pos="9936"/>
        </w:tabs>
        <w:ind w:left="0" w:right="0" w:firstLine="1440"/>
      </w:pPr>
      <w:r>
        <w:tab/>
      </w:r>
      <w:r>
        <w:rPr>
          <w:u w:val="single"/>
        </w:rPr>
        <w:t xml:space="preserve">$17,188,000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1016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$6,662,000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$7,000,000</w:t>
      </w:r>
    </w:p>
    <w:p>
      <w:pPr>
        <w:spacing w:before="0" w:after="0" w:line="408" w:lineRule="exact"/>
        <w:ind w:left="0" w:right="0" w:firstLine="0"/>
        <w:jc w:val="left"/>
        <w:tabs>
          <w:tab w:val="right" w:leader="none" w:pos="9936"/>
        </w:tabs>
      </w:pPr>
      <w:r>
        <w:tab/>
      </w:r>
      <w:r>
        <w:rPr>
          <w:u w:val="single"/>
        </w:rPr>
        <w:t xml:space="preserve">$6,662,000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2016 c 161 s 21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w:t>
      </w:r>
      <w:r>
        <w:rPr>
          <w:u w:val="single"/>
        </w:rPr>
        <w:t xml:space="preserve">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w:t>
      </w:r>
      <w:r>
        <w:t>((</w:t>
      </w:r>
      <w:r>
        <w:rPr>
          <w:strike/>
        </w:rPr>
        <w:t xml:space="preserve">on July 1st</w:t>
      </w:r>
      <w:r>
        <w:t>))</w:t>
      </w:r>
      <w:r>
        <w:rPr/>
        <w:t xml:space="preserve"> </w:t>
      </w:r>
      <w:r>
        <w:rPr>
          <w:u w:val="single"/>
        </w:rPr>
        <w:t xml:space="preserve">by the end</w:t>
      </w:r>
      <w:r>
        <w:rPr/>
        <w:t xml:space="preserve">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6015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stewardship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stewardship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$23,000,000 that must be considered an </w:t>
      </w:r>
      <w:r>
        <w:t>((</w:t>
      </w:r>
      <w:r>
        <w:rPr>
          <w:strike/>
        </w:rPr>
        <w:t xml:space="preserve">inter fund</w:t>
      </w:r>
      <w:r>
        <w:t>))</w:t>
      </w:r>
      <w:r>
        <w:rPr/>
        <w:t xml:space="preserve"> </w:t>
      </w:r>
      <w:r>
        <w:rPr>
          <w:u w:val="single"/>
        </w:rPr>
        <w:t xml:space="preserve">interfund</w:t>
      </w:r>
      <w:r>
        <w:rPr/>
        <w:t xml:space="preserve"> loan that must be repaid with interest to the cleanup settlement account in three equal repayments in fiscal years </w:t>
      </w:r>
      <w:r>
        <w:t>((</w:t>
      </w:r>
      <w:r>
        <w:rPr>
          <w:strike/>
        </w:rPr>
        <w:t xml:space="preserve">2019,</w:t>
      </w:r>
      <w:r>
        <w:t>))</w:t>
      </w:r>
      <w:r>
        <w:rPr/>
        <w:t xml:space="preserve"> 2020, </w:t>
      </w:r>
      <w:r>
        <w:t>((</w:t>
      </w:r>
      <w:r>
        <w:rPr>
          <w:strike/>
        </w:rPr>
        <w:t xml:space="preserve">and</w:t>
      </w:r>
      <w:r>
        <w:t>))</w:t>
      </w:r>
      <w:r>
        <w:rPr/>
        <w:t xml:space="preserve"> 2021</w:t>
      </w:r>
      <w:r>
        <w:rPr>
          <w:u w:val="single"/>
        </w:rPr>
        <w:t xml:space="preserve">, and 2022</w:t>
      </w:r>
      <w:r>
        <w:rPr/>
        <w:t xml:space="preserve">.</w:t>
      </w:r>
    </w:p>
    <w:p>
      <w:pPr>
        <w:spacing w:before="0" w:after="0" w:line="408" w:lineRule="exact"/>
        <w:ind w:left="0" w:right="0" w:firstLine="576"/>
        <w:jc w:val="left"/>
      </w:pPr>
      <w:r>
        <w:rPr/>
        <w:t xml:space="preserve">(3) If, after using the </w:t>
      </w:r>
      <w:r>
        <w:t>((</w:t>
      </w:r>
      <w:r>
        <w:rPr>
          <w:strike/>
        </w:rPr>
        <w:t xml:space="preserve">inter-fund</w:t>
      </w:r>
      <w:r>
        <w:t>))</w:t>
      </w:r>
      <w:r>
        <w:rPr/>
        <w:t xml:space="preserve"> </w:t>
      </w:r>
      <w:r>
        <w:rPr>
          <w:u w:val="single"/>
        </w:rPr>
        <w:t xml:space="preserve">interfund</w:t>
      </w:r>
      <w:r>
        <w:rPr/>
        <w:t xml:space="preserve">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w:t>
      </w:r>
    </w:p>
    <w:p>
      <w:pPr>
        <w:spacing w:before="0" w:after="0" w:line="408" w:lineRule="exact"/>
        <w:ind w:left="0" w:right="0" w:firstLine="576"/>
        <w:jc w:val="left"/>
      </w:pPr>
      <w:r>
        <w:rPr/>
        <w:t xml:space="preserve">(4) By June 30, 2017, the department must submit a list of projects that were delayed to the office of financial management and the appropriate fiscal committees of the legislature.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facilities with an area of 5,000 square feet or greater, the results of a life-cycle cost analysis of building systems must be a primary consideration in the selection of a building design. Construction may proceed only upon providing to the office of financial management the life-cycle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44a0ffd90ef4e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acb26c39e64563" /><Relationship Type="http://schemas.openxmlformats.org/officeDocument/2006/relationships/footer" Target="/word/footer.xml" Id="R244a0ffd90ef4ec2" /></Relationships>
</file>