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2ba062b5144476" /></Relationships>
</file>

<file path=word/document.xml><?xml version="1.0" encoding="utf-8"?>
<w:document xmlns:w="http://schemas.openxmlformats.org/wordprocessingml/2006/main">
  <w:body>
    <w:p>
      <w:r>
        <w:t>S-0407.1</w:t>
      </w:r>
    </w:p>
    <w:p>
      <w:pPr>
        <w:jc w:val="center"/>
      </w:pPr>
      <w:r>
        <w:t>_______________________________________________</w:t>
      </w:r>
    </w:p>
    <w:p/>
    <w:p>
      <w:pPr>
        <w:jc w:val="center"/>
      </w:pPr>
      <w:r>
        <w:rPr>
          <w:b/>
        </w:rPr>
        <w:t>SENATE BILL 5264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and Conway</w:t>
      </w:r>
    </w:p>
    <w:p/>
    <w:p>
      <w:r>
        <w:rPr>
          <w:t xml:space="preserve">Read first time 01/18/17.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virtual currency; reenacting and amending RCW 69.50.101; and adding a new section to chapter 69.50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(r) "Isomer" means an optical isomer, but in subsection (dd)(5)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(s)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(t)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(u)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(v)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(w)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(x)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(y)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(z) "Marijuana products" means useable marijuana, marijuana concentrates, and marijuana-infused products as defined in this section.</w:t>
      </w:r>
    </w:p>
    <w:p>
      <w:pPr>
        <w:spacing w:before="0" w:after="0" w:line="408" w:lineRule="exact"/>
        <w:ind w:left="0" w:right="0" w:firstLine="576"/>
        <w:jc w:val="left"/>
      </w:pPr>
      <w:r>
        <w:rPr/>
        <w:t xml:space="preserve">(aa)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(bb)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(cc) "Marijuana-infused products" means products that contain marijuana or marijuana extracts, are intended for human use, are derived from marijuana as defined in subsection (v)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(dd)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(ee)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(ff) "Opium poppy" means the plant of the species Papaver somniferum L., except its seeds.</w:t>
      </w:r>
    </w:p>
    <w:p>
      <w:pPr>
        <w:spacing w:before="0" w:after="0" w:line="408" w:lineRule="exact"/>
        <w:ind w:left="0" w:right="0" w:firstLine="576"/>
        <w:jc w:val="left"/>
      </w:pPr>
      <w:r>
        <w:rPr/>
        <w:t xml:space="preserve">(gg)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(hh) "Plant" has the meaning provided in RCW 69.51A.010.</w:t>
      </w:r>
    </w:p>
    <w:p>
      <w:pPr>
        <w:spacing w:before="0" w:after="0" w:line="408" w:lineRule="exact"/>
        <w:ind w:left="0" w:right="0" w:firstLine="576"/>
        <w:jc w:val="left"/>
      </w:pPr>
      <w:r>
        <w:rPr/>
        <w:t xml:space="preserve">(ii) "Poppy straw" means all parts, except the seeds, of the opium poppy, after mowing.</w:t>
      </w:r>
    </w:p>
    <w:p>
      <w:pPr>
        <w:spacing w:before="0" w:after="0" w:line="408" w:lineRule="exact"/>
        <w:ind w:left="0" w:right="0" w:firstLine="576"/>
        <w:jc w:val="left"/>
      </w:pPr>
      <w:r>
        <w:rPr/>
        <w:t xml:space="preserve">(jj)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(kk)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(ll) "Production" includes the manufacturing, planting, cultivating, growing, or harvesting of a controlled substance.</w:t>
      </w:r>
    </w:p>
    <w:p>
      <w:pPr>
        <w:spacing w:before="0" w:after="0" w:line="408" w:lineRule="exact"/>
        <w:ind w:left="0" w:right="0" w:firstLine="576"/>
        <w:jc w:val="left"/>
      </w:pPr>
      <w:r>
        <w:rPr/>
        <w:t xml:space="preserve">(mm) "Qualifying patient" has the meaning provided in RCW 69.51A.010.</w:t>
      </w:r>
    </w:p>
    <w:p>
      <w:pPr>
        <w:spacing w:before="0" w:after="0" w:line="408" w:lineRule="exact"/>
        <w:ind w:left="0" w:right="0" w:firstLine="576"/>
        <w:jc w:val="left"/>
      </w:pPr>
      <w:r>
        <w:rPr/>
        <w:t xml:space="preserve">(nn) "Recognition card" has the meaning provided in RCW 69.51A.010.</w:t>
      </w:r>
    </w:p>
    <w:p>
      <w:pPr>
        <w:spacing w:before="0" w:after="0" w:line="408" w:lineRule="exact"/>
        <w:ind w:left="0" w:right="0" w:firstLine="576"/>
        <w:jc w:val="left"/>
      </w:pPr>
      <w:r>
        <w:rPr/>
        <w:t xml:space="preserve">(oo)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(pp) "Secretary" means the secretary of health or the secretary's designee.</w:t>
      </w:r>
    </w:p>
    <w:p>
      <w:pPr>
        <w:spacing w:before="0" w:after="0" w:line="408" w:lineRule="exact"/>
        <w:ind w:left="0" w:right="0" w:firstLine="576"/>
        <w:jc w:val="left"/>
      </w:pPr>
      <w:r>
        <w:rPr/>
        <w:t xml:space="preserve">(qq)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(rr)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(ss)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(tt)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(uu) "Virtual currency" means a digital representation of value used as a medium of exchange, a unit of account, or a store of value, but does not have legal tender status as recognized by the United States government. "Virtual currency" does not include the software or protocols governing the transfer of the digital representation of value or other uses of virtual distributed ledger systems to verify ownership or authenticity in a digital capacity when the virtual currency is not used as a medium of exchange.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A marijuana producer, marijuana processor, or retail outlet must not pay with or accept virtual currency for the purchase or sale of marijuana or any marijuana product.</w:t>
      </w:r>
    </w:p>
    <w:p/>
    <w:p>
      <w:pPr>
        <w:jc w:val="center"/>
      </w:pPr>
      <w:r>
        <w:rPr>
          <w:b/>
        </w:rPr>
        <w:t>--- END ---</w:t>
      </w:r>
    </w:p>
    <w:sectPr>
      <w:pgNumType w:start="1"/>
      <w:footerReference xmlns:r="http://schemas.openxmlformats.org/officeDocument/2006/relationships" r:id="Rc2841ba87e7c4c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4120b09c1f413a" /><Relationship Type="http://schemas.openxmlformats.org/officeDocument/2006/relationships/footer" Target="/word/footer.xml" Id="Rc2841ba87e7c4cdc" /></Relationships>
</file>