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20ba05148394bd0" /></Relationships>
</file>

<file path=word/document.xml><?xml version="1.0" encoding="utf-8"?>
<w:document xmlns:w="http://schemas.openxmlformats.org/wordprocessingml/2006/main">
  <w:body>
    <w:p>
      <w:pPr>
        <w:jc w:val="left"/>
      </w:pPr>
      <w:r>
        <w:rPr>
          <w:u w:val="single"/>
        </w:rPr>
        <w:t>HOUSE RESOLUTION NO. 2018-4677</w:t>
      </w:r>
      <w:r>
        <w:t xml:space="preserve">, by </w:t>
      </w:r>
      <w:r>
        <w:t>Representative Volz</w:t>
      </w:r>
    </w:p>
    <w:p/>
    <w:p>
      <w:pPr>
        <w:spacing w:before="0" w:after="0" w:line="240" w:lineRule="exact"/>
        <w:ind w:left="0" w:right="0" w:firstLine="576"/>
        <w:jc w:val="left"/>
      </w:pPr>
      <w:r>
        <w:rPr/>
        <w:t xml:space="preserve">WHEREAS, The Washington State Assistant Principal of the Year is selected each year alternately between middle level principals and high school principals from regional finalists from across the state; and</w:t>
      </w:r>
    </w:p>
    <w:p>
      <w:pPr>
        <w:spacing w:before="0" w:after="0" w:line="240" w:lineRule="exact"/>
        <w:ind w:left="0" w:right="0" w:firstLine="576"/>
        <w:jc w:val="left"/>
      </w:pPr>
      <w:r>
        <w:rPr/>
        <w:t xml:space="preserve">WHEREAS, The Assistant Principal of the Year earns the respect and admiration of their colleagues, is an expert in their field, guides teachers and students to excellence, and collaborates with colleagues, students, and families; and</w:t>
      </w:r>
    </w:p>
    <w:p>
      <w:pPr>
        <w:spacing w:before="0" w:after="0" w:line="240" w:lineRule="exact"/>
        <w:ind w:left="0" w:right="0" w:firstLine="576"/>
        <w:jc w:val="left"/>
      </w:pPr>
      <w:r>
        <w:rPr/>
        <w:t xml:space="preserve">WHEREAS, The Assistant Principal of the Year demonstrates leadership and innovation in their school and embodies leadership development among both school administrators and students; and</w:t>
      </w:r>
    </w:p>
    <w:p>
      <w:pPr>
        <w:spacing w:before="0" w:after="0" w:line="240" w:lineRule="exact"/>
        <w:ind w:left="0" w:right="0" w:firstLine="576"/>
        <w:jc w:val="left"/>
      </w:pPr>
      <w:r>
        <w:rPr/>
        <w:t xml:space="preserve">WHEREAS, The Assistant Principal of the Year represents Washington state at all National Assistant Principal of the Year events; and</w:t>
      </w:r>
    </w:p>
    <w:p>
      <w:pPr>
        <w:spacing w:before="0" w:after="0" w:line="240" w:lineRule="exact"/>
        <w:ind w:left="0" w:right="0" w:firstLine="576"/>
        <w:jc w:val="left"/>
      </w:pPr>
      <w:r>
        <w:rPr/>
        <w:t xml:space="preserve">WHEREAS, The Assistant Principal of the Year meets or exceeds eight specific criteria to be selected: Creating culture in the workplace, ensuring school safety, planning with data, aligning curriculum, improving instruction, managing resources, engaging communities, and closing the gap; and</w:t>
      </w:r>
    </w:p>
    <w:p>
      <w:pPr>
        <w:spacing w:before="0" w:after="0" w:line="240" w:lineRule="exact"/>
        <w:ind w:left="0" w:right="0" w:firstLine="576"/>
        <w:jc w:val="left"/>
      </w:pPr>
      <w:r>
        <w:rPr/>
        <w:t xml:space="preserve">WHEREAS, The honor of being named Washington State Assistant Principal of the Year is representative of leadership excellence in Washington state schools and the dedication of teachers, administrators, and families for student success in learning;</w:t>
      </w:r>
    </w:p>
    <w:p>
      <w:pPr>
        <w:spacing w:before="0" w:after="0" w:line="240" w:lineRule="exact"/>
        <w:ind w:left="0" w:right="0" w:firstLine="576"/>
        <w:jc w:val="left"/>
      </w:pPr>
      <w:r>
        <w:rPr/>
        <w:t xml:space="preserve">NOW, THEREFORE, BE IT RESOLVED, That the House of Representatives demonstrate its deep respect and appreciation for the 2018 Washington State Assistant Principal of the Year, Tami Skillingstad, of Cheney School District for her years of teaching excellence, leadership development, and curriculum alignment; and</w:t>
      </w:r>
    </w:p>
    <w:p>
      <w:pPr>
        <w:spacing w:before="0" w:after="0" w:line="240" w:lineRule="exact"/>
        <w:ind w:left="0" w:right="0" w:firstLine="576"/>
        <w:jc w:val="left"/>
      </w:pPr>
      <w:r>
        <w:rPr/>
        <w:t xml:space="preserve">BE IT FURTHER RESOLVED, That the House of Representatives recognize the value and dedication of all Washington state education administrators and educators embodied in this most prestigious award;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Tami Skillingstad, the 2018 Washington State Assistant Principal of the Year, the Office of the Superintendent of Public Instruction, and the Association of Washington School Principals.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ae4898b84546a1" /></Relationships>
</file>