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b785723ae47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4407</w:t>
      </w:r>
    </w:p>
    <w:p>
      <w:pPr>
        <w:jc w:val="center"/>
        <w:spacing w:before="720" w:after="0" w:line="240"/>
      </w:pPr>
      <w:r>
        <w:t>65th Legislature</w:t>
      </w:r>
    </w:p>
    <w:p>
      <w:pPr>
        <w:jc w:val="center"/>
        <w:spacing w:before="0" w:after="1440" w:line="240"/>
      </w:pPr>
      <w:r>
        <w:t>2017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21, 2017</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21, 2017</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4407</w:t>
      </w:r>
    </w:p>
    <w:p>
      <w:pPr>
        <w:jc w:val="center"/>
      </w:pPr>
      <w:r>
        <w:t>_______________________________________________</w:t>
      </w:r>
    </w:p>
    <w:p/>
    <w:p>
      <w:pPr>
        <w:jc w:val="center"/>
      </w:pPr>
      <w:r>
        <w:t>Passed Legislature</w:t>
      </w:r>
      <w:r>
        <w:t xml:space="preserve"> - </w:t>
        <w:t>2017 2nd Special Session</w:t>
      </w:r>
    </w:p>
    <w:p/>
    <w:p>
      <w:r>
        <w:rPr>
          <w:b/>
        </w:rPr>
        <w:t>State of Washington</w:t>
        <w:tab/>
        <w:tab/>
      </w:r>
      <w:r>
        <w:rPr>
          <w:b/>
        </w:rPr>
        <w:t>65th Legislature</w:t>
        <w:tab/>
      </w:r>
      <w:r>
        <w:rPr>
          <w:b/>
        </w:rPr>
        <w:t>2017 2nd Special Session</w:t>
      </w:r>
    </w:p>
    <w:p/>
    <w:p>
      <w:r>
        <w:rPr>
          <w:b/>
        </w:rPr>
        <w:t xml:space="preserve">By </w:t>
      </w:r>
      <w:r>
        <w:t>Representatives Sullivan and Kretz</w:t>
      </w:r>
    </w:p>
    <w:p/>
    <w:p>
      <w:r>
        <w:rPr>
          <w:t xml:space="preserve">Prefiled 06/21/17.</w:t>
        </w:rPr>
      </w:r>
      <w:r>
        <w:rPr>
          <w:t xml:space="preserve">Read first time 06/21/17.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2017 2nd Special Session of the Sixty-fifth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2017 2nd Special Session of the Sixty-fifth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3rd Special Session of the Sixty-fifth Legislature shall be numbered as a continuation of the numbers assigned to measures of the 2017 2nd Special Session of the Sixty-fifth Legislature.</w:t>
      </w:r>
    </w:p>
    <w:sectPr>
      <w:pgNumType w:start="1"/>
      <w:footerReference xmlns:r="http://schemas.openxmlformats.org/officeDocument/2006/relationships" r:id="Rd9fd5f3bd76347e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32826f2cf94b67" /><Relationship Type="http://schemas.openxmlformats.org/officeDocument/2006/relationships/footer" Target="/word/footer.xml" Id="Rd9fd5f3bd76347e1" /></Relationships>
</file>