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662a7fd32fa437b" /></Relationships>
</file>

<file path=word/document.xml><?xml version="1.0" encoding="utf-8"?>
<w:document xmlns:w="http://schemas.openxmlformats.org/wordprocessingml/2006/main">
  <w:body>
    <w:p>
      <w:r>
        <w:t>H-3807.2</w:t>
      </w:r>
    </w:p>
    <w:p>
      <w:pPr>
        <w:jc w:val="center"/>
      </w:pPr>
      <w:r>
        <w:t>_______________________________________________</w:t>
      </w:r>
    </w:p>
    <w:p/>
    <w:p>
      <w:pPr>
        <w:jc w:val="center"/>
      </w:pPr>
      <w:r>
        <w:rPr>
          <w:b/>
        </w:rPr>
        <w:t>HOUSE BILL 2822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Steele, McBride, Muri, Johnson, Caldier, Valdez, Eslick, and Gregerson</w:t>
      </w:r>
    </w:p>
    <w:p/>
    <w:p>
      <w:r>
        <w:rPr>
          <w:t xml:space="preserve">Read first time 01/17/18.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definition and misrepresentation of service animals; amending RCW 49.60.218 and 7.80.120; reenacting and amending RCW 49.60.040; adding a new section to chapter 49.60 RCW; creating a new section;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declares that service animals that are properly trained to assist persons with disabilities play a vital role in establishing independence for such persons. There are an increasing number of occurrences where people intentionally or mistakenly represent their pet, therapy animal, or emotional support animal to be a service animal and attempt to bring the animal into a place that it would otherwise not be allowed to enter. Federal and state laws require places of public accommodation, including food establishments, to allow an animal that is presented as a service animal into a place of public accommodation; these same places of public accommodation face a dilemma when someone enters the premises and intentionally misrepresents his or her animal as a service animal. The legislature finds that the misrepresentation of an animal as a service animal trained to perform specific work or tasks constitutes a disservice both to persons who rely on the use of legitimate service animals, as well as places of public accommodation and their patrons. The purpose of this act is to penalize the intentional misrepresentation of a service animal, which delegitimizes the genuine need for the use of service animals and makes it harder for persons with disabilities to gain unquestioned acceptance of their legitimate, properly trained, and essential service animals.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040</w:t>
      </w:r>
      <w:r>
        <w:rPr/>
        <w:t xml:space="preserve"> and 2009 c 187 s 3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"Aggrieved person" means any person who: (a) Claims to have been injured by an unfair practice in a real estate transaction; or (b) believes that he or she will be injured by an unfair practice in a real estate transaction that is about to occur.</w:t>
      </w:r>
    </w:p>
    <w:p>
      <w:pPr>
        <w:spacing w:before="0" w:after="0" w:line="408" w:lineRule="exact"/>
        <w:ind w:left="0" w:right="0" w:firstLine="576"/>
        <w:jc w:val="left"/>
      </w:pPr>
      <w:r>
        <w:rPr/>
        <w:t xml:space="preserve">(2) "Any place of public resort, accommodation, assemblage, or amusement" includes, but is not limited to, any place, licensed or unlicensed, kept for gain, hire, or reward, or where charges are made for admission, service, occupancy, or use of any property or facilities, whether conducted for the entertainment, housing, or lodging of transient guests, or for the benefit, use, or accommodation of those seeking health, recreation, or rest, or for the burial or other disposition of human remains, or for the sale of goods, merchandise, services, or personal property, or for the rendering of personal services, or for public conveyance or transportation on land, water, or in the air, including the stations and terminals thereof and the garaging of vehicles, or where food or beverages of any kind are sold for consumption on the premises, or where public amusement, entertainment, sports, or recreation of any kind is offered with or without charge, or where medical service or care is made available, or where the public gathers, congregates, or assembles for amusement, recreation, or public purposes, or public halls, public elevators, and public washrooms of buildings and structures occupied by two or more tenants, or by the owner and one or more tenants, or any public library or educational institution, or schools of special instruction, or nursery schools, or day care centers or children's camps: PROVIDED, That nothing contained in this definition shall be construed to include or apply to any institute, bona fide club, or place of accommodation, which is by its nature distinctly private, including fraternal organizations, though where public use is permitted that use shall be covered by this chapter; nor shall anything contained in this definition apply to any educational facility, columbarium, crematory, mausoleum, or cemetery operated or maintained by a bona fide religious or sectarian institution.</w:t>
      </w:r>
    </w:p>
    <w:p>
      <w:pPr>
        <w:spacing w:before="0" w:after="0" w:line="408" w:lineRule="exact"/>
        <w:ind w:left="0" w:right="0" w:firstLine="576"/>
        <w:jc w:val="left"/>
      </w:pPr>
      <w:r>
        <w:rPr/>
        <w:t xml:space="preserve">(3) "Commission" means the Washington state human rights commission.</w:t>
      </w:r>
    </w:p>
    <w:p>
      <w:pPr>
        <w:spacing w:before="0" w:after="0" w:line="408" w:lineRule="exact"/>
        <w:ind w:left="0" w:right="0" w:firstLine="576"/>
        <w:jc w:val="left"/>
      </w:pPr>
      <w:r>
        <w:rPr/>
        <w:t xml:space="preserve">(4) "Complainant" means the person who files a complaint in a real estate transaction.</w:t>
      </w:r>
    </w:p>
    <w:p>
      <w:pPr>
        <w:spacing w:before="0" w:after="0" w:line="408" w:lineRule="exact"/>
        <w:ind w:left="0" w:right="0" w:firstLine="576"/>
        <w:jc w:val="left"/>
      </w:pPr>
      <w:r>
        <w:rPr/>
        <w:t xml:space="preserve">(5) "Covered multifamily dwelling" means: (a) Buildings consisting of four or more dwelling units if such buildings have one or more elevators; and (b) ground floor dwelling units in other buildings consisting of four or more dwelling units.</w:t>
      </w:r>
    </w:p>
    <w:p>
      <w:pPr>
        <w:spacing w:before="0" w:after="0" w:line="408" w:lineRule="exact"/>
        <w:ind w:left="0" w:right="0" w:firstLine="576"/>
        <w:jc w:val="left"/>
      </w:pPr>
      <w:r>
        <w:rPr/>
        <w:t xml:space="preserve">(6) "Credit transaction" includes any open or closed end credit transaction, whether in the nature of a loan, retail installment transaction, credit card issue or charge, or otherwise, and whether for personal or for business purposes, in which a service, finance, or interest charge is imposed, or which provides for repayment in scheduled payments, when such credit is extended in the regular course of any trade or commerce, including but not limited to transactions by banks, savings and loan associations or other financial lending institutions of whatever nature, stock brokers, or by a merchant or mercantile establishment which as part of its ordinary business permits or provides that payment for purchases of property or service therefrom may be deferred.</w:t>
      </w:r>
    </w:p>
    <w:p>
      <w:pPr>
        <w:spacing w:before="0" w:after="0" w:line="408" w:lineRule="exact"/>
        <w:ind w:left="0" w:right="0" w:firstLine="576"/>
        <w:jc w:val="left"/>
      </w:pPr>
      <w:r>
        <w:rPr/>
        <w:t xml:space="preserve">(7)(a) "Disability" means the presence of a sensory, mental, or physical impairment that:</w:t>
      </w:r>
    </w:p>
    <w:p>
      <w:pPr>
        <w:spacing w:before="0" w:after="0" w:line="408" w:lineRule="exact"/>
        <w:ind w:left="0" w:right="0" w:firstLine="576"/>
        <w:jc w:val="left"/>
      </w:pPr>
      <w:r>
        <w:rPr/>
        <w:t xml:space="preserve">(i) Is medically cognizable or diagnosable; or</w:t>
      </w:r>
    </w:p>
    <w:p>
      <w:pPr>
        <w:spacing w:before="0" w:after="0" w:line="408" w:lineRule="exact"/>
        <w:ind w:left="0" w:right="0" w:firstLine="576"/>
        <w:jc w:val="left"/>
      </w:pPr>
      <w:r>
        <w:rPr/>
        <w:t xml:space="preserve">(ii) Exists as a record or history; or</w:t>
      </w:r>
    </w:p>
    <w:p>
      <w:pPr>
        <w:spacing w:before="0" w:after="0" w:line="408" w:lineRule="exact"/>
        <w:ind w:left="0" w:right="0" w:firstLine="576"/>
        <w:jc w:val="left"/>
      </w:pPr>
      <w:r>
        <w:rPr/>
        <w:t xml:space="preserve">(iii) Is perceived to exist whether or not it exists in fact.</w:t>
      </w:r>
    </w:p>
    <w:p>
      <w:pPr>
        <w:spacing w:before="0" w:after="0" w:line="408" w:lineRule="exact"/>
        <w:ind w:left="0" w:right="0" w:firstLine="576"/>
        <w:jc w:val="left"/>
      </w:pPr>
      <w:r>
        <w:rPr/>
        <w:t xml:space="preserve">(b) A disability exists whether it is temporary or permanent, common or uncommon, mitigated or unmitigated, or whether or not it limits the ability to work generally or work at a particular job or whether or not it limits any other activity within the scope of this chapter.</w:t>
      </w:r>
    </w:p>
    <w:p>
      <w:pPr>
        <w:spacing w:before="0" w:after="0" w:line="408" w:lineRule="exact"/>
        <w:ind w:left="0" w:right="0" w:firstLine="576"/>
        <w:jc w:val="left"/>
      </w:pPr>
      <w:r>
        <w:rPr/>
        <w:t xml:space="preserve">(c) For purposes of this definition, "impairment" includes, but is not limited to:</w:t>
      </w:r>
    </w:p>
    <w:p>
      <w:pPr>
        <w:spacing w:before="0" w:after="0" w:line="408" w:lineRule="exact"/>
        <w:ind w:left="0" w:right="0" w:firstLine="576"/>
        <w:jc w:val="left"/>
      </w:pPr>
      <w:r>
        <w:rPr/>
        <w:t xml:space="preserve">(i) Any physiological disorder, or condition, cosmetic disfigurement, or anatomical loss affecting one or more of the following body systems: Neurological, musculoskeletal, special sense organs, respiratory, including speech organs, cardiovascular, reproductive, digestive, genitor-urinary, hemic and lymphatic, skin, and endocrine; or</w:t>
      </w:r>
    </w:p>
    <w:p>
      <w:pPr>
        <w:spacing w:before="0" w:after="0" w:line="408" w:lineRule="exact"/>
        <w:ind w:left="0" w:right="0" w:firstLine="576"/>
        <w:jc w:val="left"/>
      </w:pPr>
      <w:r>
        <w:rPr/>
        <w:t xml:space="preserve">(ii) Any mental, developmental, traumatic, or psychological disorder, including but not limited to cognitive limitation, organic brain syndrome, emotional or mental illness, and specific learning disabilities.</w:t>
      </w:r>
    </w:p>
    <w:p>
      <w:pPr>
        <w:spacing w:before="0" w:after="0" w:line="408" w:lineRule="exact"/>
        <w:ind w:left="0" w:right="0" w:firstLine="576"/>
        <w:jc w:val="left"/>
      </w:pPr>
      <w:r>
        <w:rPr/>
        <w:t xml:space="preserve">(d) Only for the purposes of qualifying for reasonable accommodation in employment, an impairment must be known or shown through an interactive process to exist in fact and:</w:t>
      </w:r>
    </w:p>
    <w:p>
      <w:pPr>
        <w:spacing w:before="0" w:after="0" w:line="408" w:lineRule="exact"/>
        <w:ind w:left="0" w:right="0" w:firstLine="576"/>
        <w:jc w:val="left"/>
      </w:pPr>
      <w:r>
        <w:rPr/>
        <w:t xml:space="preserve">(i) The impairment must have a substantially limiting effect upon the individual's ability to perform his or her job, the individual's ability to apply or be considered for a job, or the individual's access to equal benefits, privileges, or terms or conditions of employment; or</w:t>
      </w:r>
    </w:p>
    <w:p>
      <w:pPr>
        <w:spacing w:before="0" w:after="0" w:line="408" w:lineRule="exact"/>
        <w:ind w:left="0" w:right="0" w:firstLine="576"/>
        <w:jc w:val="left"/>
      </w:pPr>
      <w:r>
        <w:rPr/>
        <w:t xml:space="preserve">(ii) The employee must have put the employer on notice of the existence of an impairment, and medical documentation must establish a reasonable likelihood that engaging in job functions without an accommodation would aggravate the impairment to the extent that it would create a substantially limiting effect.</w:t>
      </w:r>
    </w:p>
    <w:p>
      <w:pPr>
        <w:spacing w:before="0" w:after="0" w:line="408" w:lineRule="exact"/>
        <w:ind w:left="0" w:right="0" w:firstLine="576"/>
        <w:jc w:val="left"/>
      </w:pPr>
      <w:r>
        <w:rPr/>
        <w:t xml:space="preserve">(e) For purposes of (d) of this subsection, a limitation is not substantial if it has only a trivial effect.</w:t>
      </w:r>
    </w:p>
    <w:p>
      <w:pPr>
        <w:spacing w:before="0" w:after="0" w:line="408" w:lineRule="exact"/>
        <w:ind w:left="0" w:right="0" w:firstLine="576"/>
        <w:jc w:val="left"/>
      </w:pPr>
      <w:r>
        <w:rPr/>
        <w:t xml:space="preserve">(8) "Dog guide" means a dog that is trained for the purpose of guiding blind persons or a dog that is trained for the purpose of assisting hearing impaired persons.</w:t>
      </w:r>
    </w:p>
    <w:p>
      <w:pPr>
        <w:spacing w:before="0" w:after="0" w:line="408" w:lineRule="exact"/>
        <w:ind w:left="0" w:right="0" w:firstLine="576"/>
        <w:jc w:val="left"/>
      </w:pPr>
      <w:r>
        <w:rPr/>
        <w:t xml:space="preserve">(9) "Dwelling" means any building, structure, or portion thereof that is occupied as, or designed or intended for occupancy as, a residence by one or more families, and any vacant land that is offered for sale or lease for the construction or location thereon of any such building, structure, or portion thereof.</w:t>
      </w:r>
    </w:p>
    <w:p>
      <w:pPr>
        <w:spacing w:before="0" w:after="0" w:line="408" w:lineRule="exact"/>
        <w:ind w:left="0" w:right="0" w:firstLine="576"/>
        <w:jc w:val="left"/>
      </w:pPr>
      <w:r>
        <w:rPr/>
        <w:t xml:space="preserve">(10) "Employee" does not include any individual employed by his or her parents, spouse, or child, or in the domestic service of any person.</w:t>
      </w:r>
    </w:p>
    <w:p>
      <w:pPr>
        <w:spacing w:before="0" w:after="0" w:line="408" w:lineRule="exact"/>
        <w:ind w:left="0" w:right="0" w:firstLine="576"/>
        <w:jc w:val="left"/>
      </w:pPr>
      <w:r>
        <w:rPr/>
        <w:t xml:space="preserve">(11) "Employer" includes any person acting in the interest of an employer, directly or indirectly, who employs eight or more persons, and does not include any religious or sectarian organization not organized for private profit.</w:t>
      </w:r>
    </w:p>
    <w:p>
      <w:pPr>
        <w:spacing w:before="0" w:after="0" w:line="408" w:lineRule="exact"/>
        <w:ind w:left="0" w:right="0" w:firstLine="576"/>
        <w:jc w:val="left"/>
      </w:pPr>
      <w:r>
        <w:rPr/>
        <w:t xml:space="preserve">(12) "Employment agency" includes any person undertaking with or without compensation to recruit, procure, refer, or place employees for an employer.</w:t>
      </w:r>
    </w:p>
    <w:p>
      <w:pPr>
        <w:spacing w:before="0" w:after="0" w:line="408" w:lineRule="exact"/>
        <w:ind w:left="0" w:right="0" w:firstLine="576"/>
        <w:jc w:val="left"/>
      </w:pPr>
      <w:r>
        <w:rPr/>
        <w:t xml:space="preserve">(13) "Families with children status" means one or more individuals who have not attained the age of eighteen years being domiciled with a parent or another person having legal custody of such individual or individuals, or with the designee of such parent or other person having such legal custody, with the written permission of such parent or other person. Families with children status also applies to any person who is pregnant or is in the process of securing legal custody of any individual who has not attained the age of eighteen years.</w:t>
      </w:r>
    </w:p>
    <w:p>
      <w:pPr>
        <w:spacing w:before="0" w:after="0" w:line="408" w:lineRule="exact"/>
        <w:ind w:left="0" w:right="0" w:firstLine="576"/>
        <w:jc w:val="left"/>
      </w:pPr>
      <w:r>
        <w:rPr/>
        <w:t xml:space="preserve">(14) "Full enjoyment of" includes the right to purchase any service, commodity, or article of personal property offered or sold on, or by, any establishment to the public, and the admission of any person to accommodations, advantages, facilities, or privileges of any place of public resort, accommodation, assemblage, or amusement, without acts directly or indirectly causing persons of any particular race, creed, color, sex, sexual orientation, national origin, or with any sensory, mental, or physical disability, or the use of a trained dog guide or service animal by a person with a disability, to be treated as not welcome, accepted, desired, or solicited.</w:t>
      </w:r>
    </w:p>
    <w:p>
      <w:pPr>
        <w:spacing w:before="0" w:after="0" w:line="408" w:lineRule="exact"/>
        <w:ind w:left="0" w:right="0" w:firstLine="576"/>
        <w:jc w:val="left"/>
      </w:pPr>
      <w:r>
        <w:rPr/>
        <w:t xml:space="preserve">(15) "Honorably discharged veteran or military status" means a person who is:</w:t>
      </w:r>
    </w:p>
    <w:p>
      <w:pPr>
        <w:spacing w:before="0" w:after="0" w:line="408" w:lineRule="exact"/>
        <w:ind w:left="0" w:right="0" w:firstLine="576"/>
        <w:jc w:val="left"/>
      </w:pPr>
      <w:r>
        <w:rPr/>
        <w:t xml:space="preserve">(a) A veteran, as defined in RCW 41.04.007; or</w:t>
      </w:r>
    </w:p>
    <w:p>
      <w:pPr>
        <w:spacing w:before="0" w:after="0" w:line="408" w:lineRule="exact"/>
        <w:ind w:left="0" w:right="0" w:firstLine="576"/>
        <w:jc w:val="left"/>
      </w:pPr>
      <w:r>
        <w:rPr/>
        <w:t xml:space="preserve">(b) An active or reserve member in any branch of the armed forces of the United States, including the national guard, coast guard, and armed forces reserves.</w:t>
      </w:r>
    </w:p>
    <w:p>
      <w:pPr>
        <w:spacing w:before="0" w:after="0" w:line="408" w:lineRule="exact"/>
        <w:ind w:left="0" w:right="0" w:firstLine="576"/>
        <w:jc w:val="left"/>
      </w:pPr>
      <w:r>
        <w:rPr/>
        <w:t xml:space="preserve">(16) "Labor organization" includes any organization which exists for the purpose, in whole or in part, of dealing with employers concerning grievances or terms or conditions of employment, or for other mutual aid or protection in connection with employment.</w:t>
      </w:r>
    </w:p>
    <w:p>
      <w:pPr>
        <w:spacing w:before="0" w:after="0" w:line="408" w:lineRule="exact"/>
        <w:ind w:left="0" w:right="0" w:firstLine="576"/>
        <w:jc w:val="left"/>
      </w:pPr>
      <w:r>
        <w:rPr/>
        <w:t xml:space="preserve">(17) "Marital status" means the legal status of being married, single, separated, divorced, or widowed.</w:t>
      </w:r>
    </w:p>
    <w:p>
      <w:pPr>
        <w:spacing w:before="0" w:after="0" w:line="408" w:lineRule="exact"/>
        <w:ind w:left="0" w:right="0" w:firstLine="576"/>
        <w:jc w:val="left"/>
      </w:pPr>
      <w:r>
        <w:rPr/>
        <w:t xml:space="preserve">(18) "National origin" includes "ancestry."</w:t>
      </w:r>
    </w:p>
    <w:p>
      <w:pPr>
        <w:spacing w:before="0" w:after="0" w:line="408" w:lineRule="exact"/>
        <w:ind w:left="0" w:right="0" w:firstLine="576"/>
        <w:jc w:val="left"/>
      </w:pPr>
      <w:r>
        <w:rPr/>
        <w:t xml:space="preserve">(19) "Person" includes one or more individuals, partnerships, associations, organizations, corporations, cooperatives, legal representatives, trustees and receivers, or any group of persons; it includes any owner, lessee, proprietor, manager, agent, or employee, whether one or more natural persons; and further includes any political or civil subdivisions of the state and any agency or instrumentality of the state or of any political or civil subdivision thereof.</w:t>
      </w:r>
    </w:p>
    <w:p>
      <w:pPr>
        <w:spacing w:before="0" w:after="0" w:line="408" w:lineRule="exact"/>
        <w:ind w:left="0" w:right="0" w:firstLine="576"/>
        <w:jc w:val="left"/>
      </w:pPr>
      <w:r>
        <w:rPr/>
        <w:t xml:space="preserve">(20) "Premises" means the interior or exterior spaces, parts, components, or elements of a building, including individual dwelling units and the public and common use areas of a building.</w:t>
      </w:r>
    </w:p>
    <w:p>
      <w:pPr>
        <w:spacing w:before="0" w:after="0" w:line="408" w:lineRule="exact"/>
        <w:ind w:left="0" w:right="0" w:firstLine="576"/>
        <w:jc w:val="left"/>
      </w:pPr>
      <w:r>
        <w:rPr/>
        <w:t xml:space="preserve">(21) "Real estate transaction" includes the sale, appraisal, brokering, exchange, purchase, rental, or lease of real property, transacting or applying for a real estate loan, or the provision of brokerage services.</w:t>
      </w:r>
    </w:p>
    <w:p>
      <w:pPr>
        <w:spacing w:before="0" w:after="0" w:line="408" w:lineRule="exact"/>
        <w:ind w:left="0" w:right="0" w:firstLine="576"/>
        <w:jc w:val="left"/>
      </w:pPr>
      <w:r>
        <w:rPr/>
        <w:t xml:space="preserve">(22) "Real property" includes buildings, structures, dwellings, real estate, lands, tenements, leaseholds, interests in real estate cooperatives, condominiums, and hereditaments, corporeal and incorporeal, or any interest therein.</w:t>
      </w:r>
    </w:p>
    <w:p>
      <w:pPr>
        <w:spacing w:before="0" w:after="0" w:line="408" w:lineRule="exact"/>
        <w:ind w:left="0" w:right="0" w:firstLine="576"/>
        <w:jc w:val="left"/>
      </w:pPr>
      <w:r>
        <w:rPr/>
        <w:t xml:space="preserve">(23) "Respondent" means any person accused in a complaint or amended complaint of an unfair practice in a real estate transaction.</w:t>
      </w:r>
    </w:p>
    <w:p>
      <w:pPr>
        <w:spacing w:before="0" w:after="0" w:line="408" w:lineRule="exact"/>
        <w:ind w:left="0" w:right="0" w:firstLine="576"/>
        <w:jc w:val="left"/>
      </w:pPr>
      <w:r>
        <w:rPr/>
        <w:t xml:space="preserve">(24) "Service animal" means </w:t>
      </w:r>
      <w:r>
        <w:t>((</w:t>
      </w:r>
      <w:r>
        <w:rPr>
          <w:strike/>
        </w:rPr>
        <w:t xml:space="preserve">an animal</w:t>
      </w:r>
      <w:r>
        <w:t>))</w:t>
      </w:r>
      <w:r>
        <w:rPr/>
        <w:t xml:space="preserve"> </w:t>
      </w:r>
      <w:r>
        <w:rPr>
          <w:u w:val="single"/>
        </w:rPr>
        <w:t xml:space="preserve">any dog</w:t>
      </w:r>
      <w:r>
        <w:rPr/>
        <w:t xml:space="preserve"> that is </w:t>
      </w:r>
      <w:r>
        <w:rPr>
          <w:u w:val="single"/>
        </w:rPr>
        <w:t xml:space="preserve">individually</w:t>
      </w:r>
      <w:r>
        <w:rPr/>
        <w:t xml:space="preserve"> trained </w:t>
      </w:r>
      <w:r>
        <w:t>((</w:t>
      </w:r>
      <w:r>
        <w:rPr>
          <w:strike/>
        </w:rPr>
        <w:t xml:space="preserve">for the purpose of assisting or accommodating a sensory, mental, or physical disability of a person with a disability</w:t>
      </w:r>
      <w:r>
        <w:t>))</w:t>
      </w:r>
      <w:r>
        <w:rPr/>
        <w:t xml:space="preserve"> </w:t>
      </w:r>
      <w:r>
        <w:rPr>
          <w:u w:val="single"/>
        </w:rPr>
        <w:t xml:space="preserve">to do work or perform tasks for the benefit of an individual with a disability, including a physical, sensory, psychiatric, intellectual, or other mental disability. The work or tasks performed by the service animal must be directly related to the individual's disability. Examples of work or tasks include, but are not limited to, assisting individuals who are blind or have low vision with navigation and other tasks, alerting individuals who are deaf or hard of hearing to the presence of people or sounds, providing nonviolent protection or rescue work, pulling a wheelchair, assisting an individual during a seizure, alerting individuals to the presence of allergens, retrieving items such as medicine or the telephone, providing physical support and assistance with balance and stability to individuals with mobility disabilities, and helping persons with psychiatric and neurological disabilities by preventing or interrupting impulsive or destructive behaviors. The crime deterrent effects of an animal's presence and the provision of emotional support, well-being, comfort, or companionship do not constitute work or tasks</w:t>
      </w:r>
      <w:r>
        <w:rPr/>
        <w:t xml:space="preserve">.</w:t>
      </w:r>
    </w:p>
    <w:p>
      <w:pPr>
        <w:spacing w:before="0" w:after="0" w:line="408" w:lineRule="exact"/>
        <w:ind w:left="0" w:right="0" w:firstLine="576"/>
        <w:jc w:val="left"/>
      </w:pPr>
      <w:r>
        <w:rPr/>
        <w:t xml:space="preserve">(25) "Sex" means gender.</w:t>
      </w:r>
    </w:p>
    <w:p>
      <w:pPr>
        <w:spacing w:before="0" w:after="0" w:line="408" w:lineRule="exact"/>
        <w:ind w:left="0" w:right="0" w:firstLine="576"/>
        <w:jc w:val="left"/>
      </w:pPr>
      <w:r>
        <w:rPr/>
        <w:t xml:space="preserve">(26) "Sexual orientation" means heterosexuality, homosexuality, bisexuality, and gender expression or identity. As used in this definition, "gender expression or identity" means having or being perceived as having a gender identity, self-image, appearance, behavior, or expression, whether or not that gender identity, self-image, appearance, behavior, or expression is different from that traditionally associated with the sex assigned to that person at birth.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218</w:t>
      </w:r>
      <w:r>
        <w:rPr/>
        <w:t xml:space="preserve"> and 2011 c 237 s 2 are each amended to read as follows:</w:t>
      </w:r>
    </w:p>
    <w:p>
      <w:pPr>
        <w:spacing w:before="0" w:after="0" w:line="408" w:lineRule="exact"/>
        <w:ind w:left="0" w:right="0" w:firstLine="576"/>
        <w:jc w:val="left"/>
      </w:pPr>
      <w:r>
        <w:rPr/>
        <w:t xml:space="preserve">(1) It shall be an unfair practice for any person or the person's agent or employee to commit an act which directly or indirectly results in any distinction, restriction, or discrimination, or the requiring of any person to pay a larger sum than the uniform rates charged other persons, or the refusing or withholding from any person the admission, patronage, custom, presence, frequenting, dwelling, staying, or lodging in any food establishment, except for conditions and limitations established by law and applicable to all persons, on the basis of the use of a dog guide or service animal by a person with a disability: PROVIDED, That this section shall not be construed to require structural changes, modifications, or additions to make any place accessible to a person with a disability except as otherwise required by law: PROVIDED, That behavior or actions constituting a risk to property or other persons can be grounds for refusal and shall not constitute an unfair practice.</w:t>
      </w:r>
    </w:p>
    <w:p>
      <w:pPr>
        <w:spacing w:before="0" w:after="0" w:line="408" w:lineRule="exact"/>
        <w:ind w:left="0" w:right="0" w:firstLine="576"/>
        <w:jc w:val="left"/>
      </w:pPr>
      <w:r>
        <w:rPr/>
        <w:t xml:space="preserve">(2) A food establishment shall make reasonable modifications in policies, practices, or procedures to permit the use of a miniature horse by an individual with a disability in accordance with subsection (1) of this section if the miniature horse has been individually trained to do work or perform tasks for the benefit of the individual with a disability. In determining whether reasonable modifications in policies, practices, or procedures can be made to allow a miniature horse into a facility, a food establishment shall act in accordance with all applicable laws and regulations.</w:t>
      </w:r>
    </w:p>
    <w:p>
      <w:pPr>
        <w:spacing w:before="0" w:after="0" w:line="408" w:lineRule="exact"/>
        <w:ind w:left="0" w:right="0" w:firstLine="576"/>
        <w:jc w:val="left"/>
      </w:pPr>
      <w:r>
        <w:rPr/>
        <w:t xml:space="preserve">(3) For the purposes of this section</w:t>
      </w:r>
      <w:r>
        <w:t>((</w:t>
      </w:r>
      <w:r>
        <w:rPr>
          <w:strike/>
        </w:rPr>
        <w:t xml:space="preserve">:</w:t>
      </w:r>
    </w:p>
    <w:p>
      <w:pPr>
        <w:spacing w:before="0" w:after="0" w:line="408" w:lineRule="exact"/>
        <w:ind w:left="0" w:right="0" w:firstLine="576"/>
        <w:jc w:val="left"/>
      </w:pPr>
      <w:r>
        <w:rPr>
          <w:strike/>
        </w:rPr>
        <w:t xml:space="preserve">(a) "Service animal" means any dog that is individually trained to do work or perform tasks for the benefit of an individual with a disability, including a physical, sensory, psychiatric, intellectual, or other mental disability. Except as provided in subsection (2) of this section, other species of animals, whether wild or domestic, trained or untrained, are not service animals. The work or tasks performed by a service animal must be directly related to the individual's disability. Examples of work or tasks include, but are not limited to, assisting individuals who are blind or have low vision with navigation and other tasks, alerting individuals who are deaf or hard of hearing to the presence of people or sounds, providing nonviolent protection or rescue work, pulling a wheelchair, assisting an individual during a seizure, alerting individuals to the presence of allergens, retrieving items such as medicine or the telephone, providing physical support and assistance with balance and stability to individuals with mobility disabilities, and helping persons with psychiatric and neurological disabilities by preventing or interrupting impulsive or destructive behaviors. The crime deterrent effects of an animal's presence and the provision of emotional support, well</w:t>
      </w:r>
      <w:r>
        <w:rPr/>
        <w:noBreakHyphen/>
      </w:r>
      <w:r>
        <w:rPr>
          <w:strike/>
        </w:rPr>
        <w:t xml:space="preserve">being, comfort, or companionship do not constitute work or tasks.</w:t>
      </w:r>
    </w:p>
    <w:p>
      <w:pPr>
        <w:spacing w:before="0" w:after="0" w:line="408" w:lineRule="exact"/>
        <w:ind w:left="0" w:right="0" w:firstLine="576"/>
        <w:jc w:val="left"/>
      </w:pPr>
      <w:r>
        <w:rPr>
          <w:strike/>
        </w:rPr>
        <w:t xml:space="preserve">(b)</w:t>
      </w:r>
      <w:r>
        <w:t>))</w:t>
      </w:r>
      <w:r>
        <w:rPr>
          <w:u w:val="single"/>
        </w:rPr>
        <w:t xml:space="preserve">,</w:t>
      </w:r>
      <w:r>
        <w:rPr/>
        <w:t xml:space="preserve"> "</w:t>
      </w:r>
      <w:r>
        <w:rPr>
          <w:u w:val="single"/>
        </w:rPr>
        <w:t xml:space="preserve">f</w:t>
      </w:r>
      <w:r>
        <w:rPr/>
        <w:t xml:space="preserve">ood establishment" means a place of business that sells or serves food for human consumption with a North American industry classification system code within "445110," "445120," "445210," "445220," "445230," "445291," "445292," "445299," "452910," "722110," "722211," "722212," "722213," or "722410."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(1) It shall be a civil infraction under chapter 7.80 RCW for any person to misrepresent a dog as a service animal. A violation of this section occurs when a person: </w:t>
      </w:r>
    </w:p>
    <w:p>
      <w:pPr>
        <w:spacing w:before="0" w:after="0" w:line="408" w:lineRule="exact"/>
        <w:ind w:left="0" w:right="0" w:firstLine="576"/>
        <w:jc w:val="left"/>
      </w:pPr>
      <w:r>
        <w:rPr/>
        <w:t xml:space="preserve">(a) Expressly or impliedly represents that a dog is a service animal as defined in RCW 49.60.040 for the purpose of securing the rights or privileges afforded disabled persons accompanied by service animals set forth in state or federal law; and</w:t>
      </w:r>
    </w:p>
    <w:p>
      <w:pPr>
        <w:spacing w:before="0" w:after="0" w:line="408" w:lineRule="exact"/>
        <w:ind w:left="0" w:right="0" w:firstLine="576"/>
        <w:jc w:val="left"/>
      </w:pPr>
      <w:r>
        <w:rPr/>
        <w:t xml:space="preserve">(b) Knew or should have known that the dog in question did not meet the definition of a service animal.</w:t>
      </w:r>
    </w:p>
    <w:p>
      <w:pPr>
        <w:spacing w:before="0" w:after="0" w:line="408" w:lineRule="exact"/>
        <w:ind w:left="0" w:right="0" w:firstLine="576"/>
        <w:jc w:val="left"/>
      </w:pPr>
      <w:r>
        <w:rPr/>
        <w:t xml:space="preserve">(2) An enforcement officer as defined under RCW 7.80.040 may investigate and enforce this section by making an inquiry of the person accompanied by the dog in question and issuing a civil infraction. Refusal to answer the questions allowable under 28 C.F.R. Sec. 35.136(f) shall create a presumption that the dog is not a service animal and the enforcement officer may issue the civil infraction and require the person to remove the dog from the place of public accommodation.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80</w:t>
      </w:r>
      <w:r>
        <w:rPr/>
        <w:t xml:space="preserve">.</w:t>
      </w:r>
      <w:r>
        <w:t xml:space="preserve">120</w:t>
      </w:r>
      <w:r>
        <w:rPr/>
        <w:t xml:space="preserve"> and 2013 c 278 s 3 are each amended to read as follows:</w:t>
      </w:r>
    </w:p>
    <w:p>
      <w:pPr>
        <w:spacing w:before="0" w:after="0" w:line="408" w:lineRule="exact"/>
        <w:ind w:left="0" w:right="0" w:firstLine="576"/>
        <w:jc w:val="left"/>
      </w:pPr>
      <w:r>
        <w:rPr/>
        <w:t xml:space="preserve">(1) A person found to have committed a civil infraction shall be assessed a monetary penalty.</w:t>
      </w:r>
    </w:p>
    <w:p>
      <w:pPr>
        <w:spacing w:before="0" w:after="0" w:line="408" w:lineRule="exact"/>
        <w:ind w:left="0" w:right="0" w:firstLine="576"/>
        <w:jc w:val="left"/>
      </w:pPr>
      <w:r>
        <w:rPr/>
        <w:t xml:space="preserve">(a) The maximum penalty and the default amount for a class 1 civil infraction shall be two hundred fifty dollars, not including statutory assessments, except for an infraction of state law involving (i) potentially dangerous litter as specified in RCW 70.93.060(4) or violent video or computer games under RCW 9.91.180, in which case the maximum penalty and default amount is five hundred dollars; or (ii) a person's refusal to submit to a test or tests pursuant to RCW 79A.60.040 and 79A.60.700, in which case the maximum penalty and default amount is one thousand dollars</w:t>
      </w:r>
      <w:r>
        <w:rPr>
          <w:u w:val="single"/>
        </w:rPr>
        <w:t xml:space="preserve">; or </w:t>
      </w:r>
      <w:r>
        <w:rPr>
          <w:u w:val="single"/>
        </w:rPr>
        <w:t xml:space="preserve">(iii) the misrepresentation of service animals under section 4 of this act, in which case the maximum penalty and default amount is five hundred dollars</w:t>
      </w:r>
      <w:r>
        <w:rPr/>
        <w:t xml:space="preserve">;</w:t>
      </w:r>
    </w:p>
    <w:p>
      <w:pPr>
        <w:spacing w:before="0" w:after="0" w:line="408" w:lineRule="exact"/>
        <w:ind w:left="0" w:right="0" w:firstLine="576"/>
        <w:jc w:val="left"/>
      </w:pPr>
      <w:r>
        <w:rPr/>
        <w:t xml:space="preserve">(b) The maximum penalty and the default amount for a class 2 civil infraction shall be one hundred twenty-five dollars, not including statutory assessments;</w:t>
      </w:r>
    </w:p>
    <w:p>
      <w:pPr>
        <w:spacing w:before="0" w:after="0" w:line="408" w:lineRule="exact"/>
        <w:ind w:left="0" w:right="0" w:firstLine="576"/>
        <w:jc w:val="left"/>
      </w:pPr>
      <w:r>
        <w:rPr/>
        <w:t xml:space="preserve">(c) The maximum penalty and the default amount for a class 3 civil infraction shall be fifty dollars, not including statutory assessments; and</w:t>
      </w:r>
    </w:p>
    <w:p>
      <w:pPr>
        <w:spacing w:before="0" w:after="0" w:line="408" w:lineRule="exact"/>
        <w:ind w:left="0" w:right="0" w:firstLine="576"/>
        <w:jc w:val="left"/>
      </w:pPr>
      <w:r>
        <w:rPr/>
        <w:t xml:space="preserve">(d) The maximum penalty and the default amount for a class 4 civil infraction shall be twenty-five dollars, not including statutory assessments.</w:t>
      </w:r>
    </w:p>
    <w:p>
      <w:pPr>
        <w:spacing w:before="0" w:after="0" w:line="408" w:lineRule="exact"/>
        <w:ind w:left="0" w:right="0" w:firstLine="576"/>
        <w:jc w:val="left"/>
      </w:pPr>
      <w:r>
        <w:rPr/>
        <w:t xml:space="preserve">(2) The supreme court shall prescribe by rule the conditions under which local courts may exercise discretion in assessing fines for civil infractions.</w:t>
      </w:r>
    </w:p>
    <w:p>
      <w:pPr>
        <w:spacing w:before="0" w:after="0" w:line="408" w:lineRule="exact"/>
        <w:ind w:left="0" w:right="0" w:firstLine="576"/>
        <w:jc w:val="left"/>
      </w:pPr>
      <w:r>
        <w:rPr/>
        <w:t xml:space="preserve">(3) Whenever a monetary penalty is imposed by a court under this chapter it is immediately payable. If the person is unable to pay at that time the court may grant an extension of the period in which the penalty may be paid. If the penalty is not paid on or before the time established for payment, the court may proceed to collect the penalty in the same manner as other civil judgments and may notify the prosecuting authority of the failure to pay.</w:t>
      </w:r>
    </w:p>
    <w:p>
      <w:pPr>
        <w:spacing w:before="0" w:after="0" w:line="408" w:lineRule="exact"/>
        <w:ind w:left="0" w:right="0" w:firstLine="576"/>
        <w:jc w:val="left"/>
      </w:pPr>
      <w:r>
        <w:rPr/>
        <w:t xml:space="preserve">(4) The court may also order a person found to have committed a civil infraction to make restitution.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2019.</w:t>
      </w:r>
    </w:p>
    <w:p/>
    <w:p>
      <w:pPr>
        <w:jc w:val="center"/>
      </w:pPr>
      <w:r>
        <w:rPr>
          <w:b/>
        </w:rPr>
        <w:t>--- END ---</w:t>
      </w:r>
    </w:p>
    <w:sectPr>
      <w:pgNumType w:start="1"/>
      <w:footerReference xmlns:r="http://schemas.openxmlformats.org/officeDocument/2006/relationships" r:id="Ra342af2875694f9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fe87799cc4042e8" /><Relationship Type="http://schemas.openxmlformats.org/officeDocument/2006/relationships/footer" Target="/word/footer.xml" Id="Ra342af2875694f97" /></Relationships>
</file>