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e19f0b2324ca8" /></Relationships>
</file>

<file path=word/document.xml><?xml version="1.0" encoding="utf-8"?>
<w:document xmlns:w="http://schemas.openxmlformats.org/wordprocessingml/2006/main">
  <w:body>
    <w:p>
      <w:r>
        <w:t>H-3682.1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2774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Condotta and Steele</w:t>
      </w:r>
    </w:p>
    <w:p/>
    <w:p>
      <w:r>
        <w:rPr>
          <w:t xml:space="preserve">Read first time 01/15/18.  </w:t>
        </w:rPr>
      </w:r>
      <w:r>
        <w:rPr>
          <w:t xml:space="preserve">Referred to Committee on State Govt, Elections &amp; IT.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exempting information relating to the regulation of explosives from public disclosure; and amending RCW 42.56.460.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42</w:t>
      </w:r>
      <w:r>
        <w:rPr/>
        <w:t xml:space="preserve">.</w:t>
      </w:r>
      <w:r>
        <w:t xml:space="preserve">56</w:t>
      </w:r>
      <w:r>
        <w:rPr/>
        <w:t xml:space="preserve">.</w:t>
      </w:r>
      <w:r>
        <w:t xml:space="preserve">460</w:t>
      </w:r>
      <w:r>
        <w:rPr/>
        <w:t xml:space="preserve"> and 2005 c 274 s 426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All records obtained and all reports produced as required by state fireworks law, chapter 70.77 RCW, </w:t>
      </w:r>
      <w:r>
        <w:rPr>
          <w:u w:val="single"/>
        </w:rPr>
        <w:t xml:space="preserve">and the Washington state explosives act, chapter 70.74 RCW,</w:t>
      </w:r>
      <w:r>
        <w:rPr/>
        <w:t xml:space="preserve"> are exempt from disclosure under this chapter.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b47db1dcaf847e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2774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7cf8e626f40d1" /><Relationship Type="http://schemas.openxmlformats.org/officeDocument/2006/relationships/footer" Target="/word/footer.xml" Id="R5b47db1dcaf847e2" /></Relationships>
</file>