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a6b8a8184b4846" /></Relationships>
</file>

<file path=word/document.xml><?xml version="1.0" encoding="utf-8"?>
<w:document xmlns:w="http://schemas.openxmlformats.org/wordprocessingml/2006/main">
  <w:body>
    <w:p>
      <w:r>
        <w:t>H-3826.1</w:t>
      </w:r>
    </w:p>
    <w:p>
      <w:pPr>
        <w:jc w:val="center"/>
      </w:pPr>
      <w:r>
        <w:t>_______________________________________________</w:t>
      </w:r>
    </w:p>
    <w:p/>
    <w:p>
      <w:pPr>
        <w:jc w:val="center"/>
      </w:pPr>
      <w:r>
        <w:rPr>
          <w:b/>
        </w:rPr>
        <w:t>SUBSTITUTE HOUSE BILL 2334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Commerce &amp; Gaming (originally sponsored by Representatives Sawyer and Kloba)</w:t>
      </w:r>
    </w:p>
    <w:p/>
    <w:p>
      <w:r>
        <w:rPr>
          <w:t xml:space="preserve">READ FIRST TIME 01/18/18.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the use of cannabinoid additives in marijuana products; reenacting and amending RCW 69.50.101; and adding a new section to chapter 69.50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Licensed marijuana producers and licensed marijuana processors may use a CBD product as an additive for the purpose of enhancing the cannabidiol concentration of any product authorized for production, processing, and sale under this chapter. Except as otherwise provided in subsection (2) of this section, such CBD product additives must be lawfully produced by, or purchased from, a producer or processor licensed under this chapter.</w:t>
      </w:r>
    </w:p>
    <w:p>
      <w:pPr>
        <w:spacing w:before="0" w:after="0" w:line="408" w:lineRule="exact"/>
        <w:ind w:left="0" w:right="0" w:firstLine="576"/>
        <w:jc w:val="left"/>
      </w:pPr>
      <w:r>
        <w:rPr/>
        <w:t xml:space="preserve">(2) Subject to the requirements set forth in (a) and (b) of this subsection, and for the purpose of enhancing the cannabidiol concentration of any product authorized for production, processing, or sale under this chapter, licensed marijuana producers and licensed marijuana processors may use a CBD product obtained from a source not licensed under this chapter, provided the CBD product:</w:t>
      </w:r>
    </w:p>
    <w:p>
      <w:pPr>
        <w:spacing w:before="0" w:after="0" w:line="408" w:lineRule="exact"/>
        <w:ind w:left="0" w:right="0" w:firstLine="576"/>
        <w:jc w:val="left"/>
      </w:pPr>
      <w:r>
        <w:rPr/>
        <w:t xml:space="preserve">(a) Has a THC level of 0.3 percent or less on a dry weight basis; and</w:t>
      </w:r>
    </w:p>
    <w:p>
      <w:pPr>
        <w:spacing w:before="0" w:after="0" w:line="408" w:lineRule="exact"/>
        <w:ind w:left="0" w:right="0" w:firstLine="576"/>
        <w:jc w:val="left"/>
      </w:pPr>
      <w:r>
        <w:rPr/>
        <w:t xml:space="preserve">(b) Has been tested for contaminants and toxins by a testing laboratory accredited under this chapter and in accordance with testing standards established under this chapter and the applicable administrative rules.</w:t>
      </w:r>
    </w:p>
    <w:p>
      <w:pPr>
        <w:spacing w:before="0" w:after="0" w:line="408" w:lineRule="exact"/>
        <w:ind w:left="0" w:right="0" w:firstLine="576"/>
        <w:jc w:val="left"/>
      </w:pPr>
      <w:r>
        <w:rPr/>
        <w:t xml:space="preserve">(3) The liquor and cannabis board may enact rules necessary to implement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2017 c 317 s 5, 2017 c 212 s 11, and 2017 c 153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 but does not include industrial hemp as defined in RCW 15.120.010.</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(r)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(s) "Isomer" means an optical isomer, but in subsection (ee)(5)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(t)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(u)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(v)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(w)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Industrial hemp as defined in RCW 15.120.010.</w:t>
      </w:r>
    </w:p>
    <w:p>
      <w:pPr>
        <w:spacing w:before="0" w:after="0" w:line="408" w:lineRule="exact"/>
        <w:ind w:left="0" w:right="0" w:firstLine="576"/>
        <w:jc w:val="left"/>
      </w:pPr>
      <w:r>
        <w:rPr/>
        <w:t xml:space="preserve">(x)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(y)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(z)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(aa) "Marijuana products" means useable marijuana, marijuana concentrates, and marijuana-infused products as defined in this section.</w:t>
      </w:r>
    </w:p>
    <w:p>
      <w:pPr>
        <w:spacing w:before="0" w:after="0" w:line="408" w:lineRule="exact"/>
        <w:ind w:left="0" w:right="0" w:firstLine="576"/>
        <w:jc w:val="left"/>
      </w:pPr>
      <w:r>
        <w:rPr/>
        <w:t xml:space="preserve">(bb)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(cc)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(dd) "Marijuana-infused products" means products that contain marijuana or marijuana extracts, are intended for human use, are derived from marijuana as defined in subsection (w)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(ee)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(ff)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(gg) "Opium poppy" means the plant of the species Papaver somniferum L., except its seeds.</w:t>
      </w:r>
    </w:p>
    <w:p>
      <w:pPr>
        <w:spacing w:before="0" w:after="0" w:line="408" w:lineRule="exact"/>
        <w:ind w:left="0" w:right="0" w:firstLine="576"/>
        <w:jc w:val="left"/>
      </w:pPr>
      <w:r>
        <w:rPr/>
        <w:t xml:space="preserve">(hh)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(ii) "Plant" has the meaning provided in RCW 69.51A.010.</w:t>
      </w:r>
    </w:p>
    <w:p>
      <w:pPr>
        <w:spacing w:before="0" w:after="0" w:line="408" w:lineRule="exact"/>
        <w:ind w:left="0" w:right="0" w:firstLine="576"/>
        <w:jc w:val="left"/>
      </w:pPr>
      <w:r>
        <w:rPr/>
        <w:t xml:space="preserve">(jj) "Poppy straw" means all parts, except the seeds, of the opium poppy, after mowing.</w:t>
      </w:r>
    </w:p>
    <w:p>
      <w:pPr>
        <w:spacing w:before="0" w:after="0" w:line="408" w:lineRule="exact"/>
        <w:ind w:left="0" w:right="0" w:firstLine="576"/>
        <w:jc w:val="left"/>
      </w:pPr>
      <w:r>
        <w:rPr/>
        <w:t xml:space="preserve">(kk)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(ll)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(mm) "Production" includes the manufacturing, planting, cultivating, growing, or harvesting of a controlled substance.</w:t>
      </w:r>
    </w:p>
    <w:p>
      <w:pPr>
        <w:spacing w:before="0" w:after="0" w:line="408" w:lineRule="exact"/>
        <w:ind w:left="0" w:right="0" w:firstLine="576"/>
        <w:jc w:val="left"/>
      </w:pPr>
      <w:r>
        <w:rPr/>
        <w:t xml:space="preserve">(nn) "Qualifying patient" has the meaning provided in RCW 69.51A.010.</w:t>
      </w:r>
    </w:p>
    <w:p>
      <w:pPr>
        <w:spacing w:before="0" w:after="0" w:line="408" w:lineRule="exact"/>
        <w:ind w:left="0" w:right="0" w:firstLine="576"/>
        <w:jc w:val="left"/>
      </w:pPr>
      <w:r>
        <w:rPr/>
        <w:t xml:space="preserve">(oo) "Recognition card" has the meaning provided in RCW 69.51A.010.</w:t>
      </w:r>
    </w:p>
    <w:p>
      <w:pPr>
        <w:spacing w:before="0" w:after="0" w:line="408" w:lineRule="exact"/>
        <w:ind w:left="0" w:right="0" w:firstLine="576"/>
        <w:jc w:val="left"/>
      </w:pPr>
      <w:r>
        <w:rPr/>
        <w:t xml:space="preserve">(pp)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(qq) "Secretary" means the secretary of health or the secretary's designee.</w:t>
      </w:r>
    </w:p>
    <w:p>
      <w:pPr>
        <w:spacing w:before="0" w:after="0" w:line="408" w:lineRule="exact"/>
        <w:ind w:left="0" w:right="0" w:firstLine="576"/>
        <w:jc w:val="left"/>
      </w:pPr>
      <w:r>
        <w:rPr/>
        <w:t xml:space="preserve">(rr)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(ss)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(tt)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(uu)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(vv) "CBD product" means any product containing or consisting of cannabidiol.</w:t>
      </w:r>
    </w:p>
    <w:p/>
    <w:p>
      <w:pPr>
        <w:jc w:val="center"/>
      </w:pPr>
      <w:r>
        <w:rPr>
          <w:b/>
        </w:rPr>
        <w:t>--- END ---</w:t>
      </w:r>
    </w:p>
    <w:sectPr>
      <w:pgNumType w:start="1"/>
      <w:footerReference xmlns:r="http://schemas.openxmlformats.org/officeDocument/2006/relationships" r:id="Ref07fefe4e9942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b1210b95094c34" /><Relationship Type="http://schemas.openxmlformats.org/officeDocument/2006/relationships/footer" Target="/word/footer.xml" Id="Ref07fefe4e994275" /></Relationships>
</file>