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efe59c1aa84ca9" /></Relationships>
</file>

<file path=word/document.xml><?xml version="1.0" encoding="utf-8"?>
<w:document xmlns:w="http://schemas.openxmlformats.org/wordprocessingml/2006/main">
  <w:body>
    <w:p>
      <w:r>
        <w:t>H-1312.1</w:t>
      </w:r>
    </w:p>
    <w:p>
      <w:pPr>
        <w:jc w:val="center"/>
      </w:pPr>
      <w:r>
        <w:t>_______________________________________________</w:t>
      </w:r>
    </w:p>
    <w:p/>
    <w:p>
      <w:pPr>
        <w:jc w:val="center"/>
      </w:pPr>
      <w:r>
        <w:rPr>
          <w:b/>
        </w:rPr>
        <w:t>HOUSE BILL 1987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Macri, Robinson, Stanford, Slatter, Senn, Santos, Chapman, Ortiz-Self, and Jinkins</w:t>
      </w:r>
    </w:p>
    <w:p/>
    <w:p>
      <w:r>
        <w:rPr>
          <w:t xml:space="preserve">Read first time 02/06/17.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affordable housing development on religious organization property; and amending RCW 35.63.080, 35A.63.100, 36.43.010, and 36.70.750.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w:t>
      </w:r>
      <w:r>
        <w:rPr/>
        <w:t xml:space="preserve"> The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Except as provided in subsection (2) of this section,</w:t>
      </w:r>
      <w:r>
        <w:rPr/>
        <w:t xml:space="preserve"> the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T</w:t>
      </w:r>
      <w:r>
        <w:rPr/>
        <w:t xml:space="preserve">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and </w:t>
      </w:r>
      <w:r>
        <w:t>((</w:t>
      </w:r>
      <w:r>
        <w:rPr>
          <w:strike/>
        </w:rPr>
        <w:t xml:space="preserve">may</w:t>
      </w:r>
      <w:r>
        <w:t>))</w:t>
      </w:r>
    </w:p>
    <w:p>
      <w:pPr>
        <w:spacing w:before="0" w:after="0" w:line="408" w:lineRule="exact"/>
        <w:ind w:left="0" w:right="0" w:firstLine="576"/>
        <w:jc w:val="left"/>
      </w:pPr>
      <w:r>
        <w:rPr>
          <w:u w:val="single"/>
        </w:rPr>
        <w:t xml:space="preserve">(b) E</w:t>
      </w:r>
      <w:r>
        <w:rPr/>
        <w:t xml:space="preserve">ncourage and protect access to direct sunlight for solar energy systems. </w:t>
      </w:r>
      <w:r>
        <w:t>((</w:t>
      </w:r>
      <w:r>
        <w:rPr>
          <w:strike/>
        </w:rPr>
        <w:t xml:space="preserve">A</w:t>
      </w:r>
      <w:r>
        <w:t>))</w:t>
      </w:r>
    </w:p>
    <w:p>
      <w:pPr>
        <w:spacing w:before="0" w:after="0" w:line="408" w:lineRule="exact"/>
        <w:ind w:left="0" w:right="0" w:firstLine="576"/>
        <w:jc w:val="left"/>
      </w:pPr>
      <w:r>
        <w:rPr>
          <w:u w:val="single"/>
        </w:rPr>
        <w:t xml:space="preserve">(2)(a) The council of a city or board may not restrict any affordable housing development of single-family or multifamily residences located on real property owned or controlled by a religious organization, provided that:</w:t>
      </w:r>
    </w:p>
    <w:p>
      <w:pPr>
        <w:spacing w:before="0" w:after="0" w:line="408" w:lineRule="exact"/>
        <w:ind w:left="0" w:right="0" w:firstLine="576"/>
        <w:jc w:val="left"/>
      </w:pPr>
      <w:r>
        <w:rPr>
          <w:u w:val="single"/>
        </w:rPr>
        <w:t xml:space="preserve">(i) The affordable housing development is set aside for or occupied exclusively by low-income households;</w:t>
      </w:r>
    </w:p>
    <w:p>
      <w:pPr>
        <w:spacing w:before="0" w:after="0" w:line="408" w:lineRule="exact"/>
        <w:ind w:left="0" w:right="0" w:firstLine="576"/>
        <w:jc w:val="left"/>
      </w:pPr>
      <w:r>
        <w:rPr>
          <w:u w:val="single"/>
        </w:rPr>
        <w:t xml:space="preserve">(ii) The affordable housing development is part of a lease or other binding obligation that requires the development to be used exclusively for affordable housing purposes for at least forty years, even if the religious organization no longer owns the property;</w:t>
      </w:r>
    </w:p>
    <w:p>
      <w:pPr>
        <w:spacing w:before="0" w:after="0" w:line="408" w:lineRule="exact"/>
        <w:ind w:left="0" w:right="0" w:firstLine="576"/>
        <w:jc w:val="left"/>
      </w:pPr>
      <w:r>
        <w:rPr>
          <w:u w:val="single"/>
        </w:rPr>
        <w:t xml:space="preserve">(iii)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 and</w:t>
      </w:r>
    </w:p>
    <w:p>
      <w:pPr>
        <w:spacing w:before="0" w:after="0" w:line="408" w:lineRule="exact"/>
        <w:ind w:left="0" w:right="0" w:firstLine="576"/>
        <w:jc w:val="left"/>
      </w:pPr>
      <w:r>
        <w:rPr>
          <w:u w:val="single"/>
        </w:rPr>
        <w:t xml:space="preserve">(iv)  The council or board may regulate the height, number of stories, and density for construction and use of such affordable housing development to the extent that such development does not exceed two times the maximum height requirement and five times the density requirement for other single-family or multifamily residences within the same neighborhood, or within the city if no other single-family or multifamily residences exist within the same neighborhood.</w:t>
      </w:r>
    </w:p>
    <w:p>
      <w:pPr>
        <w:spacing w:before="0" w:after="0" w:line="408" w:lineRule="exact"/>
        <w:ind w:left="0" w:right="0" w:firstLine="576"/>
        <w:jc w:val="left"/>
      </w:pPr>
      <w:r>
        <w:rPr>
          <w:u w:val="single"/>
        </w:rPr>
        <w:t xml:space="preserve">(b) For purposes of this section:</w:t>
      </w:r>
    </w:p>
    <w:p>
      <w:pPr>
        <w:spacing w:before="0" w:after="0" w:line="408" w:lineRule="exact"/>
        <w:ind w:left="0" w:right="0" w:firstLine="576"/>
        <w:jc w:val="left"/>
      </w:pPr>
      <w:r>
        <w:rPr>
          <w:u w:val="single"/>
        </w:rPr>
        <w:t xml:space="preserve">(i)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is considered affordable by a federal, state, or local government housing program;</w:t>
      </w:r>
    </w:p>
    <w:p>
      <w:pPr>
        <w:spacing w:before="0" w:after="0" w:line="408" w:lineRule="exact"/>
        <w:ind w:left="0" w:right="0" w:firstLine="576"/>
        <w:jc w:val="left"/>
      </w:pPr>
      <w:r>
        <w:rPr>
          <w:u w:val="single"/>
        </w:rPr>
        <w:t xml:space="preserve">(ii)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u w:val="single"/>
        </w:rPr>
        <w:t xml:space="preserve">(iii) "Religious organization" has the same meaning as in RCW 35A.21.360.</w:t>
      </w:r>
    </w:p>
    <w:p>
      <w:pPr>
        <w:spacing w:before="0" w:after="0" w:line="408" w:lineRule="exact"/>
        <w:ind w:left="0" w:right="0" w:firstLine="576"/>
        <w:jc w:val="left"/>
      </w:pPr>
      <w:r>
        <w:rPr>
          <w:u w:val="single"/>
        </w:rPr>
        <w:t xml:space="preserve">(3)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t xml:space="preserve"> </w:t>
      </w:r>
      <w:r>
        <w:rPr>
          <w:u w:val="single"/>
        </w:rPr>
        <w:t xml:space="preserve">in accordance with the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w:t>
      </w:r>
      <w:r>
        <w:rPr/>
        <w:t xml:space="preserve"> Dividing the municipality, or portions thereof, into appropriate zones within which specific standards, requirements, and conditions may be provided for regulating</w:t>
      </w:r>
      <w:r>
        <w:rPr>
          <w:u w:val="single"/>
        </w:rPr>
        <w:t xml:space="preserve">: T</w:t>
      </w:r>
      <w:r>
        <w:rPr/>
        <w:t xml:space="preserve">he use of public and private land, buildings, and structures</w:t>
      </w:r>
      <w:r>
        <w:t>((</w:t>
      </w:r>
      <w:r>
        <w:rPr>
          <w:strike/>
        </w:rPr>
        <w:t xml:space="preserve">, and</w:t>
      </w:r>
      <w:r>
        <w:t>))</w:t>
      </w:r>
      <w:r>
        <w:rPr/>
        <w:t xml:space="preserve"> </w:t>
      </w:r>
      <w:r>
        <w:rPr>
          <w:u w:val="single"/>
        </w:rPr>
        <w:t xml:space="preserve">except as provided in (b) of this subsection,</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t>((</w:t>
      </w:r>
      <w:r>
        <w:rPr>
          <w:strike/>
        </w:rPr>
        <w:t xml:space="preserve">,</w:t>
      </w:r>
      <w:r>
        <w:t>))</w:t>
      </w:r>
      <w:r>
        <w:rPr>
          <w:u w:val="single"/>
        </w:rPr>
        <w:t xml:space="preserve">;</w:t>
      </w:r>
      <w:r>
        <w:rPr/>
        <w:t xml:space="preserve"> density of population</w:t>
      </w:r>
      <w:r>
        <w:t>((</w:t>
      </w:r>
      <w:r>
        <w:rPr>
          <w:strike/>
        </w:rPr>
        <w:t xml:space="preserve">,</w:t>
      </w:r>
      <w:r>
        <w:t>))</w:t>
      </w:r>
      <w:r>
        <w:rPr>
          <w:u w:val="single"/>
        </w:rPr>
        <w:t xml:space="preserve">;</w:t>
      </w:r>
      <w:r>
        <w:rPr/>
        <w:t xml:space="preserve"> ratio of land area to the area of buildings and structures</w:t>
      </w:r>
      <w:r>
        <w:t>((</w:t>
      </w:r>
      <w:r>
        <w:rPr>
          <w:strike/>
        </w:rPr>
        <w:t xml:space="preserve">,</w:t>
      </w:r>
      <w:r>
        <w:t>))</w:t>
      </w:r>
      <w:r>
        <w:rPr>
          <w:u w:val="single"/>
        </w:rPr>
        <w:t xml:space="preserve">;</w:t>
      </w:r>
      <w:r>
        <w:rPr/>
        <w:t xml:space="preserve"> setbacks</w:t>
      </w:r>
      <w:r>
        <w:t>((</w:t>
      </w:r>
      <w:r>
        <w:rPr>
          <w:strike/>
        </w:rPr>
        <w:t xml:space="preserve">,</w:t>
      </w:r>
      <w:r>
        <w:t>))</w:t>
      </w:r>
      <w:r>
        <w:rPr>
          <w:u w:val="single"/>
        </w:rPr>
        <w:t xml:space="preserve">;</w:t>
      </w:r>
      <w:r>
        <w:rPr/>
        <w:t xml:space="preserve"> area required for off-street parking</w:t>
      </w:r>
      <w:r>
        <w:t>((</w:t>
      </w:r>
      <w:r>
        <w:rPr>
          <w:strike/>
        </w:rPr>
        <w:t xml:space="preserve">,</w:t>
      </w:r>
      <w:r>
        <w:t>))</w:t>
      </w:r>
      <w:r>
        <w:rPr>
          <w:u w:val="single"/>
        </w:rPr>
        <w:t xml:space="preserve">;</w:t>
      </w:r>
      <w:r>
        <w:rPr/>
        <w:t xml:space="preserve"> protection of access to direct sunlight for solar energy systems</w:t>
      </w:r>
      <w:r>
        <w:t>((</w:t>
      </w:r>
      <w:r>
        <w:rPr>
          <w:strike/>
        </w:rPr>
        <w:t xml:space="preserve">,</w:t>
      </w:r>
      <w:r>
        <w:t>))</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(b)(i) The legislative body may not restrict any affordable housing development of single-family or multifamily residences located on real property owned or controlled by a religious organization, provided that:</w:t>
      </w:r>
    </w:p>
    <w:p>
      <w:pPr>
        <w:spacing w:before="0" w:after="0" w:line="408" w:lineRule="exact"/>
        <w:ind w:left="0" w:right="0" w:firstLine="576"/>
        <w:jc w:val="left"/>
      </w:pPr>
      <w:r>
        <w:rPr>
          <w:u w:val="single"/>
        </w:rPr>
        <w:t xml:space="preserve">(A) The affordable housing development is set aside for or occupied exclusively by low-income households;</w:t>
      </w:r>
    </w:p>
    <w:p>
      <w:pPr>
        <w:spacing w:before="0" w:after="0" w:line="408" w:lineRule="exact"/>
        <w:ind w:left="0" w:right="0" w:firstLine="576"/>
        <w:jc w:val="left"/>
      </w:pPr>
      <w:r>
        <w:rPr>
          <w:u w:val="single"/>
        </w:rPr>
        <w:t xml:space="preserve">(B) The affordable housing development is part of a lease or other binding obligation that requires the development to be used exclusively for affordable housing purposes for at least forty years, even if the religious organization no longer owns the property;</w:t>
      </w:r>
    </w:p>
    <w:p>
      <w:pPr>
        <w:spacing w:before="0" w:after="0" w:line="408" w:lineRule="exact"/>
        <w:ind w:left="0" w:right="0" w:firstLine="576"/>
        <w:jc w:val="left"/>
      </w:pPr>
      <w:r>
        <w:rPr>
          <w:u w:val="single"/>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 and</w:t>
      </w:r>
    </w:p>
    <w:p>
      <w:pPr>
        <w:spacing w:before="0" w:after="0" w:line="408" w:lineRule="exact"/>
        <w:ind w:left="0" w:right="0" w:firstLine="576"/>
        <w:jc w:val="left"/>
      </w:pPr>
      <w:r>
        <w:rPr>
          <w:u w:val="single"/>
        </w:rPr>
        <w:t xml:space="preserve">(D) The legislative body may regulate the height, number of stories, and density for construction and use of such affordable housing development to the extent that such development does not exceed two times the maximum height requirement and five times the density requirement for other single-family or multifamily residences within the same neighborhood, or within the city if no other single-family or multifamily residences exist within the same neighborhood.</w:t>
      </w:r>
    </w:p>
    <w:p>
      <w:pPr>
        <w:spacing w:before="0" w:after="0" w:line="408" w:lineRule="exact"/>
        <w:ind w:left="0" w:right="0" w:firstLine="576"/>
        <w:jc w:val="left"/>
      </w:pPr>
      <w:r>
        <w:rPr>
          <w:u w:val="single"/>
        </w:rPr>
        <w:t xml:space="preserve">(ii) For purposes of this section:</w:t>
      </w:r>
    </w:p>
    <w:p>
      <w:pPr>
        <w:spacing w:before="0" w:after="0" w:line="408" w:lineRule="exact"/>
        <w:ind w:left="0" w:right="0" w:firstLine="576"/>
        <w:jc w:val="left"/>
      </w:pPr>
      <w:r>
        <w:rPr>
          <w:u w:val="single"/>
        </w:rPr>
        <w:t xml:space="preserve">(A)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is considered affordable by a federal, state, or local government housing program;</w:t>
      </w:r>
    </w:p>
    <w:p>
      <w:pPr>
        <w:spacing w:before="0" w:after="0" w:line="408" w:lineRule="exact"/>
        <w:ind w:left="0" w:right="0" w:firstLine="576"/>
        <w:jc w:val="left"/>
      </w:pPr>
      <w:r>
        <w:rPr>
          <w:u w:val="single"/>
        </w:rPr>
        <w:t xml:space="preserve">(B)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u w:val="single"/>
        </w:rPr>
        <w:t xml:space="preserve">(C) "Religious organization" has the same meaning as in RCW 35A.21.360.</w:t>
      </w:r>
    </w:p>
    <w:p>
      <w:pPr>
        <w:spacing w:before="0" w:after="0" w:line="408" w:lineRule="exact"/>
        <w:ind w:left="0" w:right="0" w:firstLine="576"/>
        <w:jc w:val="left"/>
      </w:pPr>
      <w:r>
        <w:rPr>
          <w:u w:val="single"/>
        </w:rPr>
        <w:t xml:space="preserve">(c)</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43</w:t>
      </w:r>
      <w:r>
        <w:rPr/>
        <w:t xml:space="preserve">.</w:t>
      </w:r>
      <w:r>
        <w:t xml:space="preserve">010</w:t>
      </w:r>
      <w:r>
        <w:rPr/>
        <w:t xml:space="preserve"> and 1963 c 4 s 36.43.010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boards of county commissioners may adopt standard building codes and standard fire regulations to be applied within their respective jurisdictions.</w:t>
      </w:r>
    </w:p>
    <w:p>
      <w:pPr>
        <w:spacing w:before="0" w:after="0" w:line="408" w:lineRule="exact"/>
        <w:ind w:left="0" w:right="0" w:firstLine="576"/>
        <w:jc w:val="left"/>
      </w:pPr>
      <w:r>
        <w:rPr>
          <w:u w:val="single"/>
        </w:rPr>
        <w:t xml:space="preserve">(2)(a) The boards of county commissioners may not restrict any affordable housing development of single-family or multifamily residences located on real property owned or controlled by a religious organization, provided that:</w:t>
      </w:r>
    </w:p>
    <w:p>
      <w:pPr>
        <w:spacing w:before="0" w:after="0" w:line="408" w:lineRule="exact"/>
        <w:ind w:left="0" w:right="0" w:firstLine="576"/>
        <w:jc w:val="left"/>
      </w:pPr>
      <w:r>
        <w:rPr>
          <w:u w:val="single"/>
        </w:rPr>
        <w:t xml:space="preserve">(i) The affordable housing development is set aside for or occupied exclusively by low-income households;</w:t>
      </w:r>
    </w:p>
    <w:p>
      <w:pPr>
        <w:spacing w:before="0" w:after="0" w:line="408" w:lineRule="exact"/>
        <w:ind w:left="0" w:right="0" w:firstLine="576"/>
        <w:jc w:val="left"/>
      </w:pPr>
      <w:r>
        <w:rPr>
          <w:u w:val="single"/>
        </w:rPr>
        <w:t xml:space="preserve">(ii) The affordable housing development is part of a lease or other binding obligation that requires the development to be used exclusively for affordable housing purposes for at least forty years, even if the religious organization no longer owns the property;</w:t>
      </w:r>
    </w:p>
    <w:p>
      <w:pPr>
        <w:spacing w:before="0" w:after="0" w:line="408" w:lineRule="exact"/>
        <w:ind w:left="0" w:right="0" w:firstLine="576"/>
        <w:jc w:val="left"/>
      </w:pPr>
      <w:r>
        <w:rPr>
          <w:u w:val="single"/>
        </w:rPr>
        <w:t xml:space="preserve">(iii)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 and</w:t>
      </w:r>
    </w:p>
    <w:p>
      <w:pPr>
        <w:spacing w:before="0" w:after="0" w:line="408" w:lineRule="exact"/>
        <w:ind w:left="0" w:right="0" w:firstLine="576"/>
        <w:jc w:val="left"/>
      </w:pPr>
      <w:r>
        <w:rPr>
          <w:u w:val="single"/>
        </w:rPr>
        <w:t xml:space="preserve">(iv) The board may regulate the height, number of stories, and density for construction and use of such affordable housing development to the extent that such development does not exceed two times the maximum height requirement and five times the density requirement for other single-family or multifamily residences within the same neighborhood, or within the city if no other single-family or multifamily residences exist within the same neighborhood.</w:t>
      </w:r>
    </w:p>
    <w:p>
      <w:pPr>
        <w:spacing w:before="0" w:after="0" w:line="408" w:lineRule="exact"/>
        <w:ind w:left="0" w:right="0" w:firstLine="576"/>
        <w:jc w:val="left"/>
      </w:pPr>
      <w:r>
        <w:rPr>
          <w:u w:val="single"/>
        </w:rPr>
        <w:t xml:space="preserve">(b) For purposes of this section:</w:t>
      </w:r>
    </w:p>
    <w:p>
      <w:pPr>
        <w:spacing w:before="0" w:after="0" w:line="408" w:lineRule="exact"/>
        <w:ind w:left="0" w:right="0" w:firstLine="576"/>
        <w:jc w:val="left"/>
      </w:pPr>
      <w:r>
        <w:rPr>
          <w:u w:val="single"/>
        </w:rPr>
        <w:t xml:space="preserve">(i)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is considered affordable by a federal, state, or local government housing program;</w:t>
      </w:r>
    </w:p>
    <w:p>
      <w:pPr>
        <w:spacing w:before="0" w:after="0" w:line="408" w:lineRule="exact"/>
        <w:ind w:left="0" w:right="0" w:firstLine="576"/>
        <w:jc w:val="left"/>
      </w:pPr>
      <w:r>
        <w:rPr>
          <w:u w:val="single"/>
        </w:rPr>
        <w:t xml:space="preserve">(ii)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u w:val="single"/>
        </w:rPr>
        <w:t xml:space="preserve">(iii) "Religious organization" has the same meaning as in RCW 35A.21.360.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36.70.750 are each amended to read as follows:</w:t>
      </w:r>
    </w:p>
    <w:p>
      <w:pPr>
        <w:spacing w:before="0" w:after="0" w:line="408" w:lineRule="exact"/>
        <w:ind w:left="0" w:right="0" w:firstLine="576"/>
        <w:jc w:val="left"/>
      </w:pPr>
      <w:r>
        <w:rPr>
          <w:u w:val="single"/>
        </w:rPr>
        <w:t xml:space="preserve">(1)</w:t>
      </w:r>
      <w:r>
        <w:rPr/>
        <w:t xml:space="preserve"> Any board, by ordinance, may establish classifications, within each of which, specific controls are identified, and which will</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r</w:t>
      </w:r>
      <w:r>
        <w:rPr/>
        <w:t xml:space="preserve">egulate</w:t>
      </w:r>
      <w:r>
        <w:rPr>
          <w:u w:val="single"/>
        </w:rPr>
        <w:t xml:space="preserve">:</w:t>
      </w:r>
    </w:p>
    <w:p>
      <w:pPr>
        <w:spacing w:before="0" w:after="0" w:line="408" w:lineRule="exact"/>
        <w:ind w:left="0" w:right="0" w:firstLine="576"/>
        <w:jc w:val="left"/>
      </w:pPr>
      <w:r>
        <w:rPr>
          <w:u w:val="single"/>
        </w:rPr>
        <w:t xml:space="preserve">(a) T</w:t>
      </w:r>
      <w:r>
        <w:rPr/>
        <w:t xml:space="preserve">he use of buildings, structures, and land as between agriculture, industry, business, residence, and other purposes; </w:t>
      </w:r>
      <w:r>
        <w:rPr>
          <w:u w:val="single"/>
        </w:rPr>
        <w:t xml:space="preserve">and</w:t>
      </w:r>
    </w:p>
    <w:p>
      <w:pPr>
        <w:spacing w:before="0" w:after="0" w:line="408" w:lineRule="exact"/>
        <w:ind w:left="0" w:right="0" w:firstLine="576"/>
        <w:jc w:val="left"/>
      </w:pPr>
      <w:r>
        <w:t>((</w:t>
      </w:r>
      <w:r>
        <w:rPr>
          <w:strike/>
        </w:rPr>
        <w:t xml:space="preserve">(2) Regulate</w:t>
      </w:r>
      <w:r>
        <w:t>))</w:t>
      </w:r>
      <w:r>
        <w:rPr/>
        <w:t xml:space="preserve"> </w:t>
      </w:r>
      <w:r>
        <w:rPr>
          <w:u w:val="single"/>
        </w:rPr>
        <w:t xml:space="preserve">(b) Except as provided in subsection (2) of this section, the</w:t>
      </w:r>
      <w:r>
        <w:rPr/>
        <w:t xml:space="preserve"> location, height, bulk, number of stories</w:t>
      </w:r>
      <w:r>
        <w:rPr>
          <w:u w:val="single"/>
        </w:rPr>
        <w:t xml:space="preserve">,</w:t>
      </w:r>
      <w:r>
        <w:rPr/>
        <w:t xml:space="preserve"> and size of buildings and structures; the size of yards, courts, and other open spaces; the density of population; the percentage of a lot which may be occupied by buildings and structures; and the area required to provide off-street facilities for the parking of motor vehicles.</w:t>
      </w:r>
    </w:p>
    <w:p>
      <w:pPr>
        <w:spacing w:before="0" w:after="0" w:line="408" w:lineRule="exact"/>
        <w:ind w:left="0" w:right="0" w:firstLine="576"/>
        <w:jc w:val="left"/>
      </w:pPr>
      <w:r>
        <w:rPr>
          <w:u w:val="single"/>
        </w:rPr>
        <w:t xml:space="preserve">(2)(a) The boards of county commissioners may not restrict any affordable housing development of single-family or multifamily residences located on real property owned or controlled by a religious organization, provided that:</w:t>
      </w:r>
    </w:p>
    <w:p>
      <w:pPr>
        <w:spacing w:before="0" w:after="0" w:line="408" w:lineRule="exact"/>
        <w:ind w:left="0" w:right="0" w:firstLine="576"/>
        <w:jc w:val="left"/>
      </w:pPr>
      <w:r>
        <w:rPr>
          <w:u w:val="single"/>
        </w:rPr>
        <w:t xml:space="preserve">(i) The affordable housing development is set aside for or occupied exclusively by low-income households;</w:t>
      </w:r>
    </w:p>
    <w:p>
      <w:pPr>
        <w:spacing w:before="0" w:after="0" w:line="408" w:lineRule="exact"/>
        <w:ind w:left="0" w:right="0" w:firstLine="576"/>
        <w:jc w:val="left"/>
      </w:pPr>
      <w:r>
        <w:rPr>
          <w:u w:val="single"/>
        </w:rPr>
        <w:t xml:space="preserve">(ii) The affordable housing development is part of a lease or other binding obligation that requires the development to be used exclusively for affordable housing purposes for at least forty years, even if the religious organization no longer owns the property;</w:t>
      </w:r>
    </w:p>
    <w:p>
      <w:pPr>
        <w:spacing w:before="0" w:after="0" w:line="408" w:lineRule="exact"/>
        <w:ind w:left="0" w:right="0" w:firstLine="576"/>
        <w:jc w:val="left"/>
      </w:pPr>
      <w:r>
        <w:rPr>
          <w:u w:val="single"/>
        </w:rPr>
        <w:t xml:space="preserve">(iii)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 and</w:t>
      </w:r>
    </w:p>
    <w:p>
      <w:pPr>
        <w:spacing w:before="0" w:after="0" w:line="408" w:lineRule="exact"/>
        <w:ind w:left="0" w:right="0" w:firstLine="576"/>
        <w:jc w:val="left"/>
      </w:pPr>
      <w:r>
        <w:rPr>
          <w:u w:val="single"/>
        </w:rPr>
        <w:t xml:space="preserve">(iv) The council or board may regulate the height, number of stories, and density for construction and use of such affordable housing development to the extent that such development does not exceed two times the maximum height requirement and five times the density requirement for other single-family or multifamily residences within the same neighborhood, or within the city if no other single-family or multifamily residences exist within the same neighborhood.</w:t>
      </w:r>
    </w:p>
    <w:p>
      <w:pPr>
        <w:spacing w:before="0" w:after="0" w:line="408" w:lineRule="exact"/>
        <w:ind w:left="0" w:right="0" w:firstLine="576"/>
        <w:jc w:val="left"/>
      </w:pPr>
      <w:r>
        <w:rPr>
          <w:u w:val="single"/>
        </w:rPr>
        <w:t xml:space="preserve">(b) For purposes of this section:</w:t>
      </w:r>
    </w:p>
    <w:p>
      <w:pPr>
        <w:spacing w:before="0" w:after="0" w:line="408" w:lineRule="exact"/>
        <w:ind w:left="0" w:right="0" w:firstLine="576"/>
        <w:jc w:val="left"/>
      </w:pPr>
      <w:r>
        <w:rPr>
          <w:u w:val="single"/>
        </w:rPr>
        <w:t xml:space="preserve">(i)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is considered affordable by a federal, state, or local government housing program;</w:t>
      </w:r>
    </w:p>
    <w:p>
      <w:pPr>
        <w:spacing w:before="0" w:after="0" w:line="408" w:lineRule="exact"/>
        <w:ind w:left="0" w:right="0" w:firstLine="576"/>
        <w:jc w:val="left"/>
      </w:pPr>
      <w:r>
        <w:rPr>
          <w:u w:val="single"/>
        </w:rPr>
        <w:t xml:space="preserve">(ii)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u w:val="single"/>
        </w:rPr>
        <w:t xml:space="preserve">(iii) "Religious organization" has the same meaning as in RCW 35A.21.360.</w:t>
      </w:r>
    </w:p>
    <w:p/>
    <w:p>
      <w:pPr>
        <w:jc w:val="center"/>
      </w:pPr>
      <w:r>
        <w:rPr>
          <w:b/>
        </w:rPr>
        <w:t>--- END ---</w:t>
      </w:r>
    </w:p>
    <w:sectPr>
      <w:pgNumType w:start="1"/>
      <w:footerReference xmlns:r="http://schemas.openxmlformats.org/officeDocument/2006/relationships" r:id="R891724ea71d542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25dcedb8d477e" /><Relationship Type="http://schemas.openxmlformats.org/officeDocument/2006/relationships/footer" Target="/word/footer.xml" Id="R891724ea71d54218" /></Relationships>
</file>