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eddc41e3d2423e" /></Relationships>
</file>

<file path=word/document.xml><?xml version="1.0" encoding="utf-8"?>
<w:document xmlns:w="http://schemas.openxmlformats.org/wordprocessingml/2006/main">
  <w:body>
    <w:p>
      <w:r>
        <w:t>H-1187.1</w:t>
      </w:r>
    </w:p>
    <w:p>
      <w:pPr>
        <w:jc w:val="center"/>
      </w:pPr>
      <w:r>
        <w:t>_______________________________________________</w:t>
      </w:r>
    </w:p>
    <w:p/>
    <w:p>
      <w:pPr>
        <w:jc w:val="center"/>
      </w:pPr>
      <w:r>
        <w:rPr>
          <w:b/>
        </w:rPr>
        <w:t>HOUSE BILL 1887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Dolan and Doglio</w:t>
      </w:r>
    </w:p>
    <w:p/>
    <w:p>
      <w:r>
        <w:rPr>
          <w:t xml:space="preserve">Read first time 02/02/17.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tuition and fees exemption for children and surviving spouses of public employees of public agencies; and amending RCW 28B.15.380.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2015 c 46 s 1 are each amended to read as follows:</w:t>
      </w:r>
    </w:p>
    <w:p>
      <w:pPr>
        <w:spacing w:before="0" w:after="0" w:line="408" w:lineRule="exact"/>
        <w:ind w:left="0" w:right="0" w:firstLine="576"/>
        <w:jc w:val="left"/>
      </w:pPr>
      <w:r>
        <w:rPr>
          <w:u w:val="single"/>
        </w:rPr>
        <w:t xml:space="preserve">(1)</w:t>
      </w:r>
      <w:r>
        <w:rPr/>
        <w:t xml:space="preserve"> 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t>((</w:t>
      </w:r>
      <w:r>
        <w:rPr>
          <w:strike/>
        </w:rPr>
        <w:t xml:space="preserve">(1)</w:t>
      </w:r>
      <w:r>
        <w:t>))</w:t>
      </w:r>
      <w:r>
        <w:rPr/>
        <w:t xml:space="preserve"> </w:t>
      </w:r>
      <w:r>
        <w:rPr>
          <w:u w:val="single"/>
        </w:rPr>
        <w:t xml:space="preserve">(a)(i)</w:t>
      </w:r>
      <w:r>
        <w:rPr/>
        <w:t xml:space="preserve"> Children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while employed by a transportation agency: PROVIDED, That such persons may receive the exemption only if they begin their course of study at a state-supported college or university within ten years of their graduation from high school; and</w:t>
      </w:r>
    </w:p>
    <w:p>
      <w:pPr>
        <w:spacing w:before="0" w:after="0" w:line="408" w:lineRule="exact"/>
        <w:ind w:left="0" w:right="0" w:firstLine="576"/>
        <w:jc w:val="left"/>
      </w:pPr>
      <w:r>
        <w:t>((</w:t>
      </w:r>
      <w:r>
        <w:rPr>
          <w:strike/>
        </w:rPr>
        <w:t xml:space="preserve">(2)</w:t>
      </w:r>
      <w:r>
        <w:t>))</w:t>
      </w:r>
      <w:r>
        <w:rPr/>
        <w:t xml:space="preserve"> </w:t>
      </w:r>
      <w:r>
        <w:rPr>
          <w:u w:val="single"/>
        </w:rPr>
        <w:t xml:space="preserve">(ii) Children of any public employee who lost his or her life or became totally disabled in the line of duty while employed by any agency as defined in RCW 41.06.020; and</w:t>
      </w:r>
    </w:p>
    <w:p>
      <w:pPr>
        <w:spacing w:before="0" w:after="0" w:line="408" w:lineRule="exact"/>
        <w:ind w:left="0" w:right="0" w:firstLine="576"/>
        <w:jc w:val="left"/>
      </w:pPr>
      <w:r>
        <w:rPr>
          <w:u w:val="single"/>
        </w:rPr>
        <w:t xml:space="preserve">(b)(i)</w:t>
      </w:r>
      <w:r>
        <w:rPr/>
        <w:t xml:space="preserve"> Surviving spouses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while employed by a transportation agency</w:t>
      </w:r>
      <w:r>
        <w:rPr>
          <w:u w:val="single"/>
        </w:rPr>
        <w:t xml:space="preserve">; and</w:t>
      </w:r>
    </w:p>
    <w:p>
      <w:pPr>
        <w:spacing w:before="0" w:after="0" w:line="408" w:lineRule="exact"/>
        <w:ind w:left="0" w:right="0" w:firstLine="576"/>
        <w:jc w:val="left"/>
      </w:pPr>
      <w:r>
        <w:rPr>
          <w:u w:val="single"/>
        </w:rPr>
        <w:t xml:space="preserve">(ii) Surviving spouses of any public employee who lost his or her life or became totally disabled in the line of duty while employed by any agency as defined in RCW 41.06.020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
      <w:pPr>
        <w:jc w:val="center"/>
      </w:pPr>
      <w:r>
        <w:rPr>
          <w:b/>
        </w:rPr>
        <w:t>--- END ---</w:t>
      </w:r>
    </w:p>
    <w:sectPr>
      <w:pgNumType w:start="1"/>
      <w:footerReference xmlns:r="http://schemas.openxmlformats.org/officeDocument/2006/relationships" r:id="R71535544e0df4f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a4822d093f4d7a" /><Relationship Type="http://schemas.openxmlformats.org/officeDocument/2006/relationships/footer" Target="/word/footer.xml" Id="R71535544e0df4fce" /></Relationships>
</file>