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04b8a3b9d474ef7" /></Relationships>
</file>

<file path=word/document.xml><?xml version="1.0" encoding="utf-8"?>
<w:document xmlns:w="http://schemas.openxmlformats.org/wordprocessingml/2006/main">
  <w:body>
    <w:p>
      <w:r>
        <w:t>H-0638.1</w:t>
      </w:r>
    </w:p>
    <w:p>
      <w:pPr>
        <w:jc w:val="center"/>
      </w:pPr>
      <w:r>
        <w:t>_______________________________________________</w:t>
      </w:r>
    </w:p>
    <w:p/>
    <w:p>
      <w:pPr>
        <w:jc w:val="center"/>
      </w:pPr>
      <w:r>
        <w:rPr>
          <w:b/>
        </w:rPr>
        <w:t>HOUSE BILL 1096</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Appleton, Chapman, and Dolan</w:t>
      </w:r>
    </w:p>
    <w:p/>
    <w:p>
      <w:r>
        <w:rPr>
          <w:t xml:space="preserve">Read first time 01/11/17.  </w:t>
        </w:rPr>
      </w:r>
      <w:r>
        <w:rPr>
          <w:t xml:space="preserve">Referred to Committee on Commerce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removing the limit on the total number of marijuana retail outlets that may be licensed; amending RCW 69.50.354, 69.50.345, 69.50.342, and 69.50.375; and adding a new section to chapter 69.51A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354</w:t>
      </w:r>
      <w:r>
        <w:rPr/>
        <w:t xml:space="preserve"> and 2015 c 70 s 9 are each amended to read as follows:</w:t>
      </w:r>
    </w:p>
    <w:p>
      <w:pPr>
        <w:spacing w:before="0" w:after="0" w:line="408" w:lineRule="exact"/>
        <w:ind w:left="0" w:right="0" w:firstLine="576"/>
        <w:jc w:val="left"/>
      </w:pPr>
      <w:r>
        <w:rPr>
          <w:u w:val="single"/>
        </w:rPr>
        <w:t xml:space="preserve">(1)</w:t>
      </w:r>
      <w:r>
        <w:rPr/>
        <w:t xml:space="preserve"> There may be licensed</w:t>
      </w:r>
      <w:r>
        <w:t>((</w:t>
      </w:r>
      <w:r>
        <w:rPr>
          <w:strike/>
        </w:rPr>
        <w:t xml:space="preserve">, in no greater number in each of the counties of the state than as the state liquor and cannabis board shall deem advisable,</w:t>
      </w:r>
      <w:r>
        <w:t>))</w:t>
      </w:r>
      <w:r>
        <w:rPr/>
        <w:t xml:space="preserve"> retail outlets established for the purpose of making marijuana concentrates, useable marijuana, and marijuana-infused products available for sale to adults aged twenty-one and over. Retail sale of marijuana concentrates, useable marijuana, and marijuana-infused products in accordance with the provisions of this chapter and the rules adopted to implement and enforce it, by a validly licensed marijuana retailer or retail outlet employee, shall not be a criminal or civil offense under Washington state law.</w:t>
      </w:r>
    </w:p>
    <w:p>
      <w:pPr>
        <w:spacing w:before="0" w:after="0" w:line="408" w:lineRule="exact"/>
        <w:ind w:left="0" w:right="0" w:firstLine="576"/>
        <w:jc w:val="left"/>
      </w:pPr>
      <w:r>
        <w:rPr>
          <w:u w:val="single"/>
        </w:rPr>
        <w:t xml:space="preserve">(2)(a) Nothing in this chapter or chapter 69.51A RCW limits the total number of retail outlets that may be licensed in the state, or in any county, city, or town.</w:t>
      </w:r>
    </w:p>
    <w:p>
      <w:pPr>
        <w:spacing w:before="0" w:after="0" w:line="408" w:lineRule="exact"/>
        <w:ind w:left="0" w:right="0" w:firstLine="576"/>
        <w:jc w:val="left"/>
      </w:pPr>
      <w:r>
        <w:rPr>
          <w:u w:val="single"/>
        </w:rPr>
        <w:t xml:space="preserve">(b) This subsection (2) does not prohibit the state liquor and cannabis board from establishing a limit on the total number of marijuana licenses that an individual licensee and all other persons or entities with a financial or other ownership interest in the business operating under the license may hold, in the aggregate.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345</w:t>
      </w:r>
      <w:r>
        <w:rPr/>
        <w:t xml:space="preserve"> and 2015 c 70 s 8 are each amended to read as follows:</w:t>
      </w:r>
    </w:p>
    <w:p>
      <w:pPr>
        <w:spacing w:before="0" w:after="0" w:line="408" w:lineRule="exact"/>
        <w:ind w:left="0" w:right="0" w:firstLine="576"/>
        <w:jc w:val="left"/>
      </w:pPr>
      <w:r>
        <w:rPr/>
        <w:t xml:space="preserve">The state liquor and cannabis board, subject to the provisions of this chapter, must adopt rules that establish the procedures and criteria necessary to implement the following:</w:t>
      </w:r>
    </w:p>
    <w:p>
      <w:pPr>
        <w:spacing w:before="0" w:after="0" w:line="408" w:lineRule="exact"/>
        <w:ind w:left="0" w:right="0" w:firstLine="576"/>
        <w:jc w:val="left"/>
      </w:pPr>
      <w:r>
        <w:rPr/>
        <w:t xml:space="preserve">(1) Licensing of marijuana producers, marijuana processors, and marijuana retailers, including prescribing forms and establishing application, reinstatement, and renewal fees.</w:t>
      </w:r>
    </w:p>
    <w:p>
      <w:pPr>
        <w:spacing w:before="0" w:after="0" w:line="408" w:lineRule="exact"/>
        <w:ind w:left="0" w:right="0" w:firstLine="576"/>
        <w:jc w:val="left"/>
      </w:pPr>
      <w:r>
        <w:rPr/>
        <w:t xml:space="preserve">(a) Application forms for marijuana producers must request the applicant to state whether the applicant intends to produce marijuana for sale by marijuana retailers holding medical marijuana endorsements and the amount of or percentage of canopy the applicant intends to commit to growing plants determined by the department under RCW 69.50.375 to be of a THC concentration, CBD concentration, or THC to CBD ratio appropriate for marijuana concentrates, useable marijuana, or marijuana-infused products sold to qualifying patients.</w:t>
      </w:r>
    </w:p>
    <w:p>
      <w:pPr>
        <w:spacing w:before="0" w:after="0" w:line="408" w:lineRule="exact"/>
        <w:ind w:left="0" w:right="0" w:firstLine="576"/>
        <w:jc w:val="left"/>
      </w:pPr>
      <w:r>
        <w:rPr/>
        <w:t xml:space="preserve">(b) The state liquor and cannabis board must reconsider and increase limits on the amount of square feet permitted to be in production on July 24, 2015, and increase the percentage of production space for those marijuana producers who intend to grow plants for marijuana retailers holding medical marijuana endorsements if the marijuana producer designates the increased production space to plants determined by the department under RCW 69.50.375 to be of a THC concentration, CBD concentration, or THC to CBD ratio appropriate for marijuana concentrates, useable marijuana, or marijuana-infused products to be sold to qualifying patients. If current marijuana producers do not use all the increased production space, the state liquor and cannabis board may reopen the license period for new marijuana producer license applicants but only to those marijuana producers who agree to grow plants for marijuana retailers holding medical marijuana endorsements. Priority in licensing must be given to marijuana producer license applicants who have an application pending on July 24, 2015, but who are not yet licensed and then to new marijuana producer license applicants. After January 1, 2017, any reconsideration of the limits on the amount of square feet permitted to be in production to meet the medical needs of qualifying patients must consider information contained in the medical marijuana authorization database established in RCW 69.51A.230;</w:t>
      </w:r>
    </w:p>
    <w:p>
      <w:pPr>
        <w:spacing w:before="0" w:after="0" w:line="408" w:lineRule="exact"/>
        <w:ind w:left="0" w:right="0" w:firstLine="576"/>
        <w:jc w:val="left"/>
      </w:pPr>
      <w:r>
        <w:rPr/>
        <w:t xml:space="preserve">(2) </w:t>
      </w:r>
      <w:r>
        <w:t>((</w:t>
      </w:r>
      <w:r>
        <w:rPr>
          <w:strike/>
        </w:rPr>
        <w:t xml:space="preserve">Determining, in consultation with the office of financial management, the maximum number of retail outlets that may be licensed in each county, taking into consideration:</w:t>
      </w:r>
    </w:p>
    <w:p>
      <w:pPr>
        <w:spacing w:before="0" w:after="0" w:line="408" w:lineRule="exact"/>
        <w:ind w:left="0" w:right="0" w:firstLine="576"/>
        <w:jc w:val="left"/>
      </w:pPr>
      <w:r>
        <w:rPr>
          <w:strike/>
        </w:rPr>
        <w:t xml:space="preserve">(a) Population distribution;</w:t>
      </w:r>
    </w:p>
    <w:p>
      <w:pPr>
        <w:spacing w:before="0" w:after="0" w:line="408" w:lineRule="exact"/>
        <w:ind w:left="0" w:right="0" w:firstLine="576"/>
        <w:jc w:val="left"/>
      </w:pPr>
      <w:r>
        <w:rPr>
          <w:strike/>
        </w:rPr>
        <w:t xml:space="preserve">(b) Security and safety issues;</w:t>
      </w:r>
    </w:p>
    <w:p>
      <w:pPr>
        <w:spacing w:before="0" w:after="0" w:line="408" w:lineRule="exact"/>
        <w:ind w:left="0" w:right="0" w:firstLine="576"/>
        <w:jc w:val="left"/>
      </w:pPr>
      <w:r>
        <w:rPr>
          <w:strike/>
        </w:rPr>
        <w:t xml:space="preserve">(c) The provision of adequate access to licensed sources of marijuana concentrates, useable marijuana, and marijuana-infused products to discourage purchases from the illegal market; and</w:t>
      </w:r>
    </w:p>
    <w:p>
      <w:pPr>
        <w:spacing w:before="0" w:after="0" w:line="408" w:lineRule="exact"/>
        <w:ind w:left="0" w:right="0" w:firstLine="576"/>
        <w:jc w:val="left"/>
      </w:pPr>
      <w:r>
        <w:rPr>
          <w:strike/>
        </w:rPr>
        <w:t xml:space="preserve">(d) The number of retail outlets holding medical marijuana endorsements necessary to meet the medical needs of qualifying patients. The state liquor and cannabis board must reconsider and increase the maximum number of retail outlets it established before July 24, 2015, and allow for a new license application period and a greater number of retail outlets to be permitted in order to accommodate the medical needs of qualifying patients and designated providers. After January 1, 2017, any reconsideration of the maximum number of retail outlets needed to meet the medical needs of qualifying patients must consider information contained in the medical marijuana authorization database established in RCW 69.51A.230;</w:t>
      </w:r>
    </w:p>
    <w:p>
      <w:pPr>
        <w:spacing w:before="0" w:after="0" w:line="408" w:lineRule="exact"/>
        <w:ind w:left="0" w:right="0" w:firstLine="576"/>
        <w:jc w:val="left"/>
      </w:pPr>
      <w:r>
        <w:rPr>
          <w:strike/>
        </w:rPr>
        <w:t xml:space="preserve">(3)</w:t>
      </w:r>
      <w:r>
        <w:t>))</w:t>
      </w:r>
      <w:r>
        <w:rPr/>
        <w:t xml:space="preserve"> Determining the maximum quantity of marijuana a marijuana producer may have on the premises of a licensed location at any time without violating Washington state law;</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Determining the maximum quantities of marijuana, marijuana concentrates, useable marijuana, and marijuana-infused products a marijuana processor may have on the premises of a licensed location at any time without violating Washington state law;</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Determining the maximum quantities of marijuana concentrates, useable marijuana, and marijuana-infused products a marijuana retailer may have on the premises of a retail outlet at any time without violating Washington state law;</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In making the determinations required by this section, the state liquor and cannabis board shall take into consideration:</w:t>
      </w:r>
    </w:p>
    <w:p>
      <w:pPr>
        <w:spacing w:before="0" w:after="0" w:line="408" w:lineRule="exact"/>
        <w:ind w:left="0" w:right="0" w:firstLine="576"/>
        <w:jc w:val="left"/>
      </w:pPr>
      <w:r>
        <w:rPr/>
        <w:t xml:space="preserve">(a) Security and safety issues;</w:t>
      </w:r>
    </w:p>
    <w:p>
      <w:pPr>
        <w:spacing w:before="0" w:after="0" w:line="408" w:lineRule="exact"/>
        <w:ind w:left="0" w:right="0" w:firstLine="576"/>
        <w:jc w:val="left"/>
      </w:pPr>
      <w:r>
        <w:rPr/>
        <w:t xml:space="preserve">(b) The provision of adequate access to licensed sources of marijuana, marijuana concentrates, useable marijuana, and marijuana-infused products to discourage purchases from the illegal market; and</w:t>
      </w:r>
    </w:p>
    <w:p>
      <w:pPr>
        <w:spacing w:before="0" w:after="0" w:line="408" w:lineRule="exact"/>
        <w:ind w:left="0" w:right="0" w:firstLine="576"/>
        <w:jc w:val="left"/>
      </w:pPr>
      <w:r>
        <w:rPr/>
        <w:t xml:space="preserve">(c) Economies of scale, and their impact on licensees' ability to both comply with regulatory requirements and undercut illegal market prices;</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Determining the nature, form, and capacity of all containers to be used by licensees to contain marijuana, marijuana concentrates, useable marijuana, and marijuana-infused products, and their labeling requirements, to include but not be limited to:</w:t>
      </w:r>
    </w:p>
    <w:p>
      <w:pPr>
        <w:spacing w:before="0" w:after="0" w:line="408" w:lineRule="exact"/>
        <w:ind w:left="0" w:right="0" w:firstLine="576"/>
        <w:jc w:val="left"/>
      </w:pPr>
      <w:r>
        <w:rPr/>
        <w:t xml:space="preserve">(a) The business or trade name and Washington state unified business identifier number of the licensees that processed and sold the marijuana, marijuana concentrates, useable marijuana, or marijuana-infused product;</w:t>
      </w:r>
    </w:p>
    <w:p>
      <w:pPr>
        <w:spacing w:before="0" w:after="0" w:line="408" w:lineRule="exact"/>
        <w:ind w:left="0" w:right="0" w:firstLine="576"/>
        <w:jc w:val="left"/>
      </w:pPr>
      <w:r>
        <w:rPr/>
        <w:t xml:space="preserve">(b) Lot numbers of the marijuana, marijuana concentrates, useable marijuana, or marijuana-infused product;</w:t>
      </w:r>
    </w:p>
    <w:p>
      <w:pPr>
        <w:spacing w:before="0" w:after="0" w:line="408" w:lineRule="exact"/>
        <w:ind w:left="0" w:right="0" w:firstLine="576"/>
        <w:jc w:val="left"/>
      </w:pPr>
      <w:r>
        <w:rPr/>
        <w:t xml:space="preserve">(c) THC concentration and CBD concentration of the marijuana, marijuana concentrates, useable marijuana, or marijuana-infused product;</w:t>
      </w:r>
    </w:p>
    <w:p>
      <w:pPr>
        <w:spacing w:before="0" w:after="0" w:line="408" w:lineRule="exact"/>
        <w:ind w:left="0" w:right="0" w:firstLine="576"/>
        <w:jc w:val="left"/>
      </w:pPr>
      <w:r>
        <w:rPr/>
        <w:t xml:space="preserve">(d) Medically and scientifically accurate information about the health and safety risks posed by marijuana use; and</w:t>
      </w:r>
    </w:p>
    <w:p>
      <w:pPr>
        <w:spacing w:before="0" w:after="0" w:line="408" w:lineRule="exact"/>
        <w:ind w:left="0" w:right="0" w:firstLine="576"/>
        <w:jc w:val="left"/>
      </w:pPr>
      <w:r>
        <w:rPr/>
        <w:t xml:space="preserve">(e) Language required by RCW 69.04.480;</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In consultation with the department of agriculture and the department, establishing classes of marijuana, marijuana concentrates, useable marijuana, and marijuana-infused products according to grade, condition, cannabinoid profile, THC concentration, CBD concentration, or other qualitative measurements deemed appropriate by the state liquor and cannabis board;</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Establishing reasonable time, place, and manner restrictions and requirements regarding advertising of marijuana, marijuana concentrates, useable marijuana, and marijuana-infused products that are not inconsistent with the provisions of this chapter, taking into consideration:</w:t>
      </w:r>
    </w:p>
    <w:p>
      <w:pPr>
        <w:spacing w:before="0" w:after="0" w:line="408" w:lineRule="exact"/>
        <w:ind w:left="0" w:right="0" w:firstLine="576"/>
        <w:jc w:val="left"/>
      </w:pPr>
      <w:r>
        <w:rPr/>
        <w:t xml:space="preserve">(a) Federal laws relating to marijuana that are applicable within Washington state;</w:t>
      </w:r>
    </w:p>
    <w:p>
      <w:pPr>
        <w:spacing w:before="0" w:after="0" w:line="408" w:lineRule="exact"/>
        <w:ind w:left="0" w:right="0" w:firstLine="576"/>
        <w:jc w:val="left"/>
      </w:pPr>
      <w:r>
        <w:rPr/>
        <w:t xml:space="preserve">(b) Minimizing exposure of people under twenty-one years of age to the advertising;</w:t>
      </w:r>
    </w:p>
    <w:p>
      <w:pPr>
        <w:spacing w:before="0" w:after="0" w:line="408" w:lineRule="exact"/>
        <w:ind w:left="0" w:right="0" w:firstLine="576"/>
        <w:jc w:val="left"/>
      </w:pPr>
      <w:r>
        <w:rPr/>
        <w:t xml:space="preserve">(c) The inclusion of medically and scientifically accurate information about the health and safety risks posed by marijuana use in the advertising; and</w:t>
      </w:r>
    </w:p>
    <w:p>
      <w:pPr>
        <w:spacing w:before="0" w:after="0" w:line="408" w:lineRule="exact"/>
        <w:ind w:left="0" w:right="0" w:firstLine="576"/>
        <w:jc w:val="left"/>
      </w:pPr>
      <w:r>
        <w:rPr/>
        <w:t xml:space="preserve">(d) Ensuring that retail outlets with medical marijuana endorsements may advertise themselves as medical retail outlets;</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Specifying and regulating the time and periods when, and the manner, methods, and means by which, licensees shall transport and deliver marijuana, marijuana concentrates, useable marijuana, and marijuana-infused products within the state;</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In consultation with the department and the department of agriculture, establishing accreditation requirements for testing laboratories used by licensees to demonstrate compliance with standards adopted by the state liquor and cannabis board, and prescribing methods of producing, processing, and packaging marijuana, marijuana concentrates, useable marijuana, and marijuana-infused products; conditions of sanitation; and standards of ingredients, quality, and identity of marijuana, marijuana concentrates, useable marijuana, and marijuana-infused products produced, processed, packaged, or sold by licensees;</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Specifying procedures for identifying, seizing, confiscating, destroying, and donating to law enforcement for training purposes all marijuana, marijuana concentrates, useable marijuana, and marijuana-infused products produced, processed, packaged, labeled, or offered for sale in this state that do not conform in all respects to the standards prescribed by this chapter or the rules of the state liquor and cannabis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342</w:t>
      </w:r>
      <w:r>
        <w:rPr/>
        <w:t xml:space="preserve"> and 2015 2nd sp.s. c 4 s 1601 are each amended to read as follows:</w:t>
      </w:r>
    </w:p>
    <w:p>
      <w:pPr>
        <w:spacing w:before="0" w:after="0" w:line="408" w:lineRule="exact"/>
        <w:ind w:left="0" w:right="0" w:firstLine="576"/>
        <w:jc w:val="left"/>
      </w:pPr>
      <w:r>
        <w:rPr/>
        <w:t xml:space="preserve">(1) For the purpose of carrying into effect the provisions of chapter 3, Laws of 2013 according to their true intent or of supplying any deficiency therein, </w:t>
      </w:r>
      <w:r>
        <w:rPr>
          <w:u w:val="single"/>
        </w:rPr>
        <w:t xml:space="preserve">and except as limited by subsection (3) of this section,</w:t>
      </w:r>
      <w:r>
        <w:rPr/>
        <w:t xml:space="preserve"> the state liquor and cannabis board may adopt rules not inconsistent with the spirit of chapter 3, Laws of 2013 as are deemed necessary or advisable. Without limiting the generality of the preceding sentence, the state liquor and cannabis board is empowered to adopt rules regarding the following:</w:t>
      </w:r>
    </w:p>
    <w:p>
      <w:pPr>
        <w:spacing w:before="0" w:after="0" w:line="408" w:lineRule="exact"/>
        <w:ind w:left="0" w:right="0" w:firstLine="576"/>
        <w:jc w:val="left"/>
      </w:pPr>
      <w:r>
        <w:rPr/>
        <w:t xml:space="preserve">(a) The equipment and management of retail outlets and premises where marijuana is produced or processed, and inspection of the retail outlets and premises where marijuana is produced or processed;</w:t>
      </w:r>
    </w:p>
    <w:p>
      <w:pPr>
        <w:spacing w:before="0" w:after="0" w:line="408" w:lineRule="exact"/>
        <w:ind w:left="0" w:right="0" w:firstLine="576"/>
        <w:jc w:val="left"/>
      </w:pPr>
      <w:r>
        <w:rPr/>
        <w:t xml:space="preserve">(b) The books and records to be created and maintained by licensees, the reports to be made thereon to the state liquor and cannabis board, and inspection of the books and records;</w:t>
      </w:r>
    </w:p>
    <w:p>
      <w:pPr>
        <w:spacing w:before="0" w:after="0" w:line="408" w:lineRule="exact"/>
        <w:ind w:left="0" w:right="0" w:firstLine="576"/>
        <w:jc w:val="left"/>
      </w:pPr>
      <w:r>
        <w:rPr/>
        <w:t xml:space="preserve">(c) Methods of producing, processing, and packaging marijuana, useable marijuana, marijuana concentrates, and marijuana-infused products; conditions of sanitation; safe handling requirements; approved pesticides and pesticide testing requirements; and standards of ingredients, quality, and identity of marijuana, useable marijuana, marijuana concentrates, and marijuana-infused products produced, processed, packaged, or sold by licensees;</w:t>
      </w:r>
    </w:p>
    <w:p>
      <w:pPr>
        <w:spacing w:before="0" w:after="0" w:line="408" w:lineRule="exact"/>
        <w:ind w:left="0" w:right="0" w:firstLine="576"/>
        <w:jc w:val="left"/>
      </w:pPr>
      <w:r>
        <w:rPr/>
        <w:t xml:space="preserve">(d) Security requirements for retail outlets and premises where marijuana is produced or processed, and safety protocols for licensees and their employees;</w:t>
      </w:r>
    </w:p>
    <w:p>
      <w:pPr>
        <w:spacing w:before="0" w:after="0" w:line="408" w:lineRule="exact"/>
        <w:ind w:left="0" w:right="0" w:firstLine="576"/>
        <w:jc w:val="left"/>
      </w:pPr>
      <w:r>
        <w:rPr/>
        <w:t xml:space="preserve">(e) Screening, hiring, training, and supervising employees of licensees;</w:t>
      </w:r>
    </w:p>
    <w:p>
      <w:pPr>
        <w:spacing w:before="0" w:after="0" w:line="408" w:lineRule="exact"/>
        <w:ind w:left="0" w:right="0" w:firstLine="576"/>
        <w:jc w:val="left"/>
      </w:pPr>
      <w:r>
        <w:rPr/>
        <w:t xml:space="preserve">(f) Retail outlet locations and hours of operation</w:t>
      </w:r>
      <w:r>
        <w:rPr>
          <w:u w:val="single"/>
        </w:rPr>
        <w:t xml:space="preserve">, except that a rule may not limit the total number of retail outlets that may be licensed in the state, or in any county, city, or town</w:t>
      </w:r>
      <w:r>
        <w:rPr/>
        <w:t xml:space="preserve">;</w:t>
      </w:r>
    </w:p>
    <w:p>
      <w:pPr>
        <w:spacing w:before="0" w:after="0" w:line="408" w:lineRule="exact"/>
        <w:ind w:left="0" w:right="0" w:firstLine="576"/>
        <w:jc w:val="left"/>
      </w:pPr>
      <w:r>
        <w:rPr/>
        <w:t xml:space="preserve">(g) Labeling requirements and restrictions on advertisement of marijuana, useable marijuana, marijuana concentrates, cannabis health and beauty aids, and marijuana-infused products for sale in retail outlets;</w:t>
      </w:r>
    </w:p>
    <w:p>
      <w:pPr>
        <w:spacing w:before="0" w:after="0" w:line="408" w:lineRule="exact"/>
        <w:ind w:left="0" w:right="0" w:firstLine="576"/>
        <w:jc w:val="left"/>
      </w:pPr>
      <w:r>
        <w:rPr/>
        <w:t xml:space="preserve">(h) Forms to be used for purposes of this chapter and chapter 69.51A RCW or the rules adopted to implement and enforce these chapters, the terms and conditions to be contained in licenses issued under this chapter and chapter 69.51A RCW, and the qualifications for receiving a license issued under this chapter and chapter 69.51A RCW, including a criminal history record information check. The state liquor and cannabis board may submit any criminal history record information check to the Washington state patrol and to the identification division of the federal bureau of investigation in order that these agencies may search their records for prior arrests and convictions of the individual or individuals who filled out the forms. The state liquor and cannabis board must require fingerprinting of any applicant whose criminal history record information check is submitted to the federal bureau of investigation;</w:t>
      </w:r>
    </w:p>
    <w:p>
      <w:pPr>
        <w:spacing w:before="0" w:after="0" w:line="408" w:lineRule="exact"/>
        <w:ind w:left="0" w:right="0" w:firstLine="576"/>
        <w:jc w:val="left"/>
      </w:pPr>
      <w:r>
        <w:rPr/>
        <w:t xml:space="preserve">(i) Application, reinstatement, and renewal fees for licenses issued under this chapter and chapter 69.51A RCW, and fees for anything done or permitted to be done under the rules adopted to implement and enforce this chapter and chapter 69.51A RCW;</w:t>
      </w:r>
    </w:p>
    <w:p>
      <w:pPr>
        <w:spacing w:before="0" w:after="0" w:line="408" w:lineRule="exact"/>
        <w:ind w:left="0" w:right="0" w:firstLine="576"/>
        <w:jc w:val="left"/>
      </w:pPr>
      <w:r>
        <w:rPr/>
        <w:t xml:space="preserve">(j) The manner of giving and serving notices required by this chapter and chapter 69.51A RCW or rules adopted to implement or enforce these chapters;</w:t>
      </w:r>
    </w:p>
    <w:p>
      <w:pPr>
        <w:spacing w:before="0" w:after="0" w:line="408" w:lineRule="exact"/>
        <w:ind w:left="0" w:right="0" w:firstLine="576"/>
        <w:jc w:val="left"/>
      </w:pPr>
      <w:r>
        <w:rPr/>
        <w:t xml:space="preserve">(k) Times and periods when, and the manner, methods, and means by which, licensees transport and deliver marijuana, marijuana concentrates, useable marijuana, and marijuana-infused products within the state;</w:t>
      </w:r>
    </w:p>
    <w:p>
      <w:pPr>
        <w:spacing w:before="0" w:after="0" w:line="408" w:lineRule="exact"/>
        <w:ind w:left="0" w:right="0" w:firstLine="576"/>
        <w:jc w:val="left"/>
      </w:pPr>
      <w:r>
        <w:rPr/>
        <w:t xml:space="preserve">(l) Identification, seizure, confiscation, destruction, or donation to law enforcement for training purposes of all marijuana, marijuana concentrates, useable marijuana, and marijuana-infused products produced, processed, sold, or offered for sale within this state which do not conform in all respects to the standards prescribed by this chapter or chapter 69.51A RCW or the rules adopted to implement and enforce these chapters.</w:t>
      </w:r>
    </w:p>
    <w:p>
      <w:pPr>
        <w:spacing w:before="0" w:after="0" w:line="408" w:lineRule="exact"/>
        <w:ind w:left="0" w:right="0" w:firstLine="576"/>
        <w:jc w:val="left"/>
      </w:pPr>
      <w:r>
        <w:rPr/>
        <w:t xml:space="preserve">(2) Rules adopted on retail outlets holding medical marijuana endorsements must be adopted in coordination and consultation with the department.</w:t>
      </w:r>
    </w:p>
    <w:p>
      <w:pPr>
        <w:spacing w:before="0" w:after="0" w:line="408" w:lineRule="exact"/>
        <w:ind w:left="0" w:right="0" w:firstLine="576"/>
        <w:jc w:val="left"/>
      </w:pPr>
      <w:r>
        <w:rPr>
          <w:u w:val="single"/>
        </w:rPr>
        <w:t xml:space="preserve">(3)(a) A rule may not limit the total number of retail outlets that may be licensed in the state, or in any county, city, or town.</w:t>
      </w:r>
    </w:p>
    <w:p>
      <w:pPr>
        <w:spacing w:before="0" w:after="0" w:line="408" w:lineRule="exact"/>
        <w:ind w:left="0" w:right="0" w:firstLine="576"/>
        <w:jc w:val="left"/>
      </w:pPr>
      <w:r>
        <w:rPr>
          <w:u w:val="single"/>
        </w:rPr>
        <w:t xml:space="preserve">(b) This section does not prohibit the state liquor and cannabis board from establishing a limit on the total number of marijuana licenses that an individual licensee and all other persons or entities with a financial or other ownership interest in the business operating under the license may hold, in the aggregate.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375</w:t>
      </w:r>
      <w:r>
        <w:rPr/>
        <w:t xml:space="preserve"> and 2015 c 70 s 10 are each amended to read as follows:</w:t>
      </w:r>
    </w:p>
    <w:p>
      <w:pPr>
        <w:spacing w:before="0" w:after="0" w:line="408" w:lineRule="exact"/>
        <w:ind w:left="0" w:right="0" w:firstLine="576"/>
        <w:jc w:val="left"/>
      </w:pPr>
      <w:r>
        <w:rPr/>
        <w:t xml:space="preserve">(1) A medical marijuana endorsement to a marijuana retail license is hereby established to permit a marijuana retailer to sell marijuana for medical use to qualifying patients and designated providers. This endorsement also permits such retailers to provide marijuana at no charge, at their discretion, to qualifying patients and designated providers.</w:t>
      </w:r>
    </w:p>
    <w:p>
      <w:pPr>
        <w:spacing w:before="0" w:after="0" w:line="408" w:lineRule="exact"/>
        <w:ind w:left="0" w:right="0" w:firstLine="576"/>
        <w:jc w:val="left"/>
      </w:pPr>
      <w:r>
        <w:rPr/>
        <w:t xml:space="preserve">(2) An applicant may apply for a medical marijuana endorsement concurrently with an application for a marijuana retail license.</w:t>
      </w:r>
    </w:p>
    <w:p>
      <w:pPr>
        <w:spacing w:before="0" w:after="0" w:line="408" w:lineRule="exact"/>
        <w:ind w:left="0" w:right="0" w:firstLine="576"/>
        <w:jc w:val="left"/>
      </w:pPr>
      <w:r>
        <w:rPr/>
        <w:t xml:space="preserve">(3) To be issued an endorsement, a marijuana retailer must:</w:t>
      </w:r>
    </w:p>
    <w:p>
      <w:pPr>
        <w:spacing w:before="0" w:after="0" w:line="408" w:lineRule="exact"/>
        <w:ind w:left="0" w:right="0" w:firstLine="576"/>
        <w:jc w:val="left"/>
      </w:pPr>
      <w:r>
        <w:rPr/>
        <w:t xml:space="preserve">(a) Not authorize the medical use of marijuana for qualifying patients at the retail outlet or permit health care professionals to authorize the medical use of marijuana for qualifying patients at the retail outlet;</w:t>
      </w:r>
    </w:p>
    <w:p>
      <w:pPr>
        <w:spacing w:before="0" w:after="0" w:line="408" w:lineRule="exact"/>
        <w:ind w:left="0" w:right="0" w:firstLine="576"/>
        <w:jc w:val="left"/>
      </w:pPr>
      <w:r>
        <w:rPr/>
        <w:t xml:space="preserve">(b) Carry marijuana concentrates and marijuana-infused products identified by the department under subsection (4) of this section;</w:t>
      </w:r>
    </w:p>
    <w:p>
      <w:pPr>
        <w:spacing w:before="0" w:after="0" w:line="408" w:lineRule="exact"/>
        <w:ind w:left="0" w:right="0" w:firstLine="576"/>
        <w:jc w:val="left"/>
      </w:pPr>
      <w:r>
        <w:rPr/>
        <w:t xml:space="preserve">(c) Not use labels or market marijuana concentrates, useable marijuana, or marijuana-infused products in a way that make them intentionally attractive to minors;</w:t>
      </w:r>
    </w:p>
    <w:p>
      <w:pPr>
        <w:spacing w:before="0" w:after="0" w:line="408" w:lineRule="exact"/>
        <w:ind w:left="0" w:right="0" w:firstLine="576"/>
        <w:jc w:val="left"/>
      </w:pPr>
      <w:r>
        <w:rPr/>
        <w:t xml:space="preserve">(d) Demonstrate the ability to enter qualifying patients and designated providers in the medical marijuana authorization database established in RCW 69.51A.230 and issue recognition cards and agree to enter qualifying patients and designated providers into the database and issue recognition cards in compliance with department standards;</w:t>
      </w:r>
    </w:p>
    <w:p>
      <w:pPr>
        <w:spacing w:before="0" w:after="0" w:line="408" w:lineRule="exact"/>
        <w:ind w:left="0" w:right="0" w:firstLine="576"/>
        <w:jc w:val="left"/>
      </w:pPr>
      <w:r>
        <w:rPr/>
        <w:t xml:space="preserve">(e) Keep copies of the qualifying patient's or designated provider's recognition card, or keep equivalent records as required by rule of the state liquor and cannabis board or the department of revenue to document the validity of tax exempt sales; and</w:t>
      </w:r>
    </w:p>
    <w:p>
      <w:pPr>
        <w:spacing w:before="0" w:after="0" w:line="408" w:lineRule="exact"/>
        <w:ind w:left="0" w:right="0" w:firstLine="576"/>
        <w:jc w:val="left"/>
      </w:pPr>
      <w:r>
        <w:rPr/>
        <w:t xml:space="preserve">(f) Meet other requirements as adopted by rule of the department or the state liquor and cannabis board.</w:t>
      </w:r>
    </w:p>
    <w:p>
      <w:pPr>
        <w:spacing w:before="0" w:after="0" w:line="408" w:lineRule="exact"/>
        <w:ind w:left="0" w:right="0" w:firstLine="576"/>
        <w:jc w:val="left"/>
      </w:pPr>
      <w:r>
        <w:rPr/>
        <w:t xml:space="preserve">(4) The department, in conjunction with the state liquor and cannabis board, must adopt rules on requirements for marijuana concentrates, useable marijuana, and marijuana-infused products that may be sold, or provided at no charge, to qualifying patients or designated providers at a retail outlet holding a medical marijuana endorsement. These rules must include:</w:t>
      </w:r>
    </w:p>
    <w:p>
      <w:pPr>
        <w:spacing w:before="0" w:after="0" w:line="408" w:lineRule="exact"/>
        <w:ind w:left="0" w:right="0" w:firstLine="576"/>
        <w:jc w:val="left"/>
      </w:pPr>
      <w:r>
        <w:rPr/>
        <w:t xml:space="preserve">(a) THC concentration, CBD concentration, or low THC, high CBD ratios appropriate for marijuana concentrates, useable marijuana, or marijuana-infused products sold to qualifying patients or designated providers;</w:t>
      </w:r>
    </w:p>
    <w:p>
      <w:pPr>
        <w:spacing w:before="0" w:after="0" w:line="408" w:lineRule="exact"/>
        <w:ind w:left="0" w:right="0" w:firstLine="576"/>
        <w:jc w:val="left"/>
      </w:pPr>
      <w:r>
        <w:rPr/>
        <w:t xml:space="preserve">(b) Labeling requirements including that the labels attached to marijuana concentrates, useable marijuana, or marijuana-infused products contain THC concentration, CBD concentration, and THC to CBD ratios;</w:t>
      </w:r>
    </w:p>
    <w:p>
      <w:pPr>
        <w:spacing w:before="0" w:after="0" w:line="408" w:lineRule="exact"/>
        <w:ind w:left="0" w:right="0" w:firstLine="576"/>
        <w:jc w:val="left"/>
      </w:pPr>
      <w:r>
        <w:rPr/>
        <w:t xml:space="preserve">(c) Other product requirements, including any additional mold, fungus, or pesticide testing requirements, or limitations to the types of solvents that may be used in marijuana processing that the department deems necessary to address the medical needs of qualifying patients;</w:t>
      </w:r>
    </w:p>
    <w:p>
      <w:pPr>
        <w:spacing w:before="0" w:after="0" w:line="408" w:lineRule="exact"/>
        <w:ind w:left="0" w:right="0" w:firstLine="576"/>
        <w:jc w:val="left"/>
      </w:pPr>
      <w:r>
        <w:rPr/>
        <w:t xml:space="preserve">(d) Safe handling requirements for marijuana concentrates, useable marijuana, or marijuana-infused products; and</w:t>
      </w:r>
    </w:p>
    <w:p>
      <w:pPr>
        <w:spacing w:before="0" w:after="0" w:line="408" w:lineRule="exact"/>
        <w:ind w:left="0" w:right="0" w:firstLine="576"/>
        <w:jc w:val="left"/>
      </w:pPr>
      <w:r>
        <w:rPr/>
        <w:t xml:space="preserve">(e) Training requirements for employees.</w:t>
      </w:r>
    </w:p>
    <w:p>
      <w:pPr>
        <w:spacing w:before="0" w:after="0" w:line="408" w:lineRule="exact"/>
        <w:ind w:left="0" w:right="0" w:firstLine="576"/>
        <w:jc w:val="left"/>
      </w:pPr>
      <w:r>
        <w:rPr/>
        <w:t xml:space="preserve">(5) A marijuana retailer holding an endorsement to sell marijuana to qualifying patients or designated providers must train its employees on:</w:t>
      </w:r>
    </w:p>
    <w:p>
      <w:pPr>
        <w:spacing w:before="0" w:after="0" w:line="408" w:lineRule="exact"/>
        <w:ind w:left="0" w:right="0" w:firstLine="576"/>
        <w:jc w:val="left"/>
      </w:pPr>
      <w:r>
        <w:rPr/>
        <w:t xml:space="preserve">(a) Procedures regarding the recognition of valid authorizations and the use of equipment to enter qualifying patients and designated providers into the medical marijuana authorization database;</w:t>
      </w:r>
    </w:p>
    <w:p>
      <w:pPr>
        <w:spacing w:before="0" w:after="0" w:line="408" w:lineRule="exact"/>
        <w:ind w:left="0" w:right="0" w:firstLine="576"/>
        <w:jc w:val="left"/>
      </w:pPr>
      <w:r>
        <w:rPr/>
        <w:t xml:space="preserve">(b) Recognition of valid recognition cards; and</w:t>
      </w:r>
    </w:p>
    <w:p>
      <w:pPr>
        <w:spacing w:before="0" w:after="0" w:line="408" w:lineRule="exact"/>
        <w:ind w:left="0" w:right="0" w:firstLine="576"/>
        <w:jc w:val="left"/>
      </w:pPr>
      <w:r>
        <w:rPr/>
        <w:t xml:space="preserve">(c) Recognition of strains, varieties, THC concentration, CBD concentration, and THC to CBD ratios of marijuana concentrates, useable marijuana, and marijuana-infused products, available for sale when assisting qualifying patients and designated providers at the retail outlet.</w:t>
      </w:r>
    </w:p>
    <w:p>
      <w:pPr>
        <w:spacing w:before="0" w:after="0" w:line="408" w:lineRule="exact"/>
        <w:ind w:left="0" w:right="0" w:firstLine="576"/>
        <w:jc w:val="left"/>
      </w:pPr>
      <w:r>
        <w:rPr>
          <w:u w:val="single"/>
        </w:rPr>
        <w:t xml:space="preserve">(6)(a) Nothing in this chapter or chapter 69.51A RCW limits the total number of medical marijuana endorsements that may be issued in the state, or in any county, city, or town.</w:t>
      </w:r>
    </w:p>
    <w:p>
      <w:pPr>
        <w:spacing w:before="0" w:after="0" w:line="408" w:lineRule="exact"/>
        <w:ind w:left="0" w:right="0" w:firstLine="576"/>
        <w:jc w:val="left"/>
      </w:pPr>
      <w:r>
        <w:rPr>
          <w:u w:val="single"/>
        </w:rPr>
        <w:t xml:space="preserve">(b) This subsection (6) does not prohibit the state liquor and cannabis board from establishing a limit on the total number of marijuana licenses that an individual licensee and all other persons or entities with a financial or other ownership interest in the business operating under the license may hold, in the aggregate.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51A</w:t>
      </w:r>
      <w:r>
        <w:rPr/>
        <w:t xml:space="preserve"> RCW</w:t>
      </w:r>
      <w:r>
        <w:rPr/>
        <w:t xml:space="preserve"> to read as follows:</w:t>
      </w:r>
    </w:p>
    <w:p>
      <w:pPr>
        <w:spacing w:before="0" w:after="0" w:line="408" w:lineRule="exact"/>
        <w:ind w:left="0" w:right="0" w:firstLine="576"/>
        <w:jc w:val="left"/>
      </w:pPr>
      <w:r>
        <w:rPr/>
        <w:t xml:space="preserve">Nothing in this chapter limits the total number of marijuana retail outlets that may be licensed, or medical marijuana endorsements that may be issued, in the state, or in any county, city, or town. This section does not prohibit the state liquor and cannabis board from establishing a limit on the total number of marijuana licenses that an individual licensee and all other persons or entities with a financial or other ownership interest in the business operating under the license may hold, in the aggregate.</w:t>
      </w:r>
    </w:p>
    <w:p/>
    <w:p>
      <w:pPr>
        <w:jc w:val="center"/>
      </w:pPr>
      <w:r>
        <w:rPr>
          <w:b/>
        </w:rPr>
        <w:t>--- END ---</w:t>
      </w:r>
    </w:p>
    <w:sectPr>
      <w:pgNumType w:start="1"/>
      <w:footerReference xmlns:r="http://schemas.openxmlformats.org/officeDocument/2006/relationships" r:id="R8c0c4a67d946475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1096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b5c68193e9e40e6" /><Relationship Type="http://schemas.openxmlformats.org/officeDocument/2006/relationships/footer" Target="/word/footer.xml" Id="R8c0c4a67d946475f" /></Relationships>
</file>