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cb824f2a13f4e11" /></Relationships>
</file>

<file path=word/document.xml><?xml version="1.0" encoding="utf-8"?>
<w:document xmlns:w="http://schemas.openxmlformats.org/wordprocessingml/2006/main">
  <w:body>
    <w:p>
      <w:r>
        <w:rPr>
          <w:b/>
        </w:rPr>
        <w:r>
          <w:rPr/>
          <w:t xml:space="preserve">6620-S</w:t>
        </w:r>
      </w:r>
      <w:r>
        <w:rPr>
          <w:b/>
        </w:rPr>
        <w:t xml:space="preserve"> </w:t>
        <w:t xml:space="preserve">AMS</w:t>
      </w:r>
      <w:r>
        <w:rPr>
          <w:b/>
        </w:rPr>
        <w:t xml:space="preserve"> </w:t>
        <w:r>
          <w:rPr/>
          <w:t xml:space="preserve">FORT</w:t>
        </w:r>
      </w:r>
      <w:r>
        <w:rPr>
          <w:b/>
        </w:rPr>
        <w:t xml:space="preserve"> </w:t>
        <w:r>
          <w:rPr/>
          <w:t xml:space="preserve">S6074.1</w:t>
        </w:r>
      </w:r>
      <w:r>
        <w:rPr>
          <w:b/>
        </w:rPr>
        <w:t xml:space="preserve"> - NOT FOR FLOOR USE</w:t>
      </w:r>
    </w:p>
    <w:p>
      <w:pPr>
        <w:ind w:left="0" w:right="0" w:firstLine="576"/>
      </w:pPr>
    </w:p>
    <w:p>
      <w:pPr>
        <w:spacing w:before="480" w:after="0" w:line="408" w:lineRule="exact"/>
      </w:pPr>
      <w:r>
        <w:rPr>
          <w:b/>
          <w:u w:val="single"/>
        </w:rPr>
        <w:t xml:space="preserve">SSB 6620</w:t>
      </w:r>
      <w:r>
        <w:t xml:space="preserve"> -</w:t>
      </w:r>
      <w:r>
        <w:t xml:space="preserve"> </w:t>
        <w:t xml:space="preserve">S AMD</w:t>
      </w:r>
      <w:r>
        <w:t xml:space="preserve"> </w:t>
      </w:r>
      <w:r>
        <w:rPr>
          <w:b/>
        </w:rPr>
        <w:t xml:space="preserve">909</w:t>
      </w:r>
    </w:p>
    <w:p>
      <w:pPr>
        <w:spacing w:before="0" w:after="0" w:line="408" w:lineRule="exact"/>
        <w:ind w:left="0" w:right="0" w:firstLine="576"/>
        <w:jc w:val="left"/>
      </w:pPr>
      <w:r>
        <w:rPr/>
        <w:t xml:space="preserve">By Senator Fortunato</w:t>
      </w:r>
    </w:p>
    <w:p>
      <w:pPr>
        <w:jc w:val="right"/>
      </w:pPr>
    </w:p>
    <w:p>
      <w:pPr>
        <w:spacing w:before="0" w:after="0" w:line="408" w:lineRule="exact"/>
        <w:ind w:left="0" w:right="0" w:firstLine="576"/>
        <w:jc w:val="left"/>
      </w:pPr>
      <w:r>
        <w:rPr/>
        <w:t xml:space="preserve">On page 28, after line 10, insert the following:</w:t>
      </w:r>
    </w:p>
    <w:p>
      <w:pPr>
        <w:spacing w:before="240" w:after="0" w:line="408" w:lineRule="exact"/>
        <w:ind w:left="0" w:right="0" w:firstLine="576"/>
        <w:jc w:val="center"/>
      </w:pPr>
      <w:r>
        <w:rPr>
          <w:b/>
        </w:rPr>
        <w:t xml:space="preserve">"</w:t>
      </w:r>
      <w:r>
        <w:rPr>
          <w:b/>
        </w:rPr>
        <w:t xml:space="preserve">Part VII - Voluntary Active Shooter Response Training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24</w:instrText>
      </w:r>
      <w:r/>
      <w:r>
        <w:rPr>
          <w:b/>
        </w:rPr>
        <w:fldChar w:fldCharType="end"/>
      </w:r>
      <w:r>
        <w:t xml:space="preserve">  </w:t>
      </w:r>
      <w:r>
        <w:rPr/>
        <w:t xml:space="preserve">The legislature finds that schools across the country have experienced tragic active shooter events. The legislature further finds that there is a need to prepare for these events and address school safety. The legislature therefore intends to provide a voluntary active shooter response training program for school employees and volunteers that includes conflict de-escalation and firearms training.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(1) By September 1, 2018, the criminal justice training commission, established under chapter 43.101 RCW, must create an active shooter response training program for public schools that includes but is not limited to firearms and conflict de-escalation training.</w:t>
      </w:r>
    </w:p>
    <w:p>
      <w:pPr>
        <w:spacing w:before="0" w:after="0" w:line="408" w:lineRule="exact"/>
        <w:ind w:left="0" w:right="0" w:firstLine="576"/>
        <w:jc w:val="left"/>
      </w:pPr>
      <w:r>
        <w:rPr/>
        <w:t xml:space="preserve">(2) The active shooter response training program is voluntary for each school district. Local school boards must approve the program before it may be offered to school employees and volunteers in that school district.</w:t>
      </w:r>
    </w:p>
    <w:p>
      <w:pPr>
        <w:spacing w:before="0" w:after="0" w:line="408" w:lineRule="exact"/>
        <w:ind w:left="0" w:right="0" w:firstLine="576"/>
        <w:jc w:val="left"/>
      </w:pPr>
      <w:r>
        <w:rPr/>
        <w:t xml:space="preserve">(3) The active shooter response training program is voluntary for all school employees and volunteers in school districts where the program is offered.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sum of five million dollars, or as much thereof as may be necessary, is appropriated for the fiscal year ending June 30, 2018, from the general fund to the criminal justice training commission for purposes of this section and sections 24 and 25 of this act.</w:t>
      </w:r>
    </w:p>
    <w:p>
      <w:pPr>
        <w:spacing w:before="0" w:after="0" w:line="408" w:lineRule="exact"/>
        <w:ind w:left="0" w:right="0" w:firstLine="576"/>
        <w:jc w:val="left"/>
      </w:pPr>
      <w:r>
        <w:rPr/>
        <w:t xml:space="preserve">(2) The sum of five million dollars, or as much thereof as may be necessary, is appropriated for the fiscal year ending June 30, 2019, from the general fund to the criminal justice training commission for purposes of this section and sections 24 and 25 of this act."</w:t>
      </w:r>
    </w:p>
    <w:p>
      <w:pPr>
        <w:spacing w:before="0" w:after="0" w:line="408" w:lineRule="exact"/>
        <w:ind w:left="0" w:right="0" w:firstLine="576"/>
        <w:jc w:val="left"/>
      </w:pPr>
      <w:r>
        <w:rPr/>
        <w:t xml:space="preserve">Renumber the remaining section consecutively and correct any internal references accordingly.</w:t>
      </w:r>
    </w:p>
    <w:p>
      <w:pPr>
        <w:spacing w:before="480" w:after="0" w:line="408" w:lineRule="exact"/>
      </w:pPr>
      <w:r>
        <w:rPr>
          <w:b/>
          <w:u w:val="single"/>
        </w:rPr>
        <w:t xml:space="preserve">SSB 6620</w:t>
      </w:r>
      <w:r>
        <w:t xml:space="preserve"> -</w:t>
      </w:r>
      <w:r>
        <w:t xml:space="preserve"> </w:t>
        <w:t xml:space="preserve">S AMD</w:t>
      </w:r>
      <w:r>
        <w:t xml:space="preserve"> </w:t>
      </w:r>
      <w:r>
        <w:rPr>
          <w:b/>
        </w:rPr>
        <w:t xml:space="preserve">909</w:t>
      </w:r>
    </w:p>
    <w:p>
      <w:pPr>
        <w:spacing w:before="0" w:after="0" w:line="408" w:lineRule="exact"/>
        <w:ind w:left="0" w:right="0" w:firstLine="576"/>
        <w:jc w:val="left"/>
      </w:pPr>
      <w:r>
        <w:rPr/>
        <w:t xml:space="preserve">By Senator Fortunato</w:t>
      </w:r>
    </w:p>
    <w:p>
      <w:pPr>
        <w:jc w:val="right"/>
      </w:pPr>
    </w:p>
    <w:p>
      <w:pPr>
        <w:spacing w:before="0" w:after="0" w:line="408" w:lineRule="exact"/>
        <w:ind w:left="0" w:right="0" w:firstLine="576"/>
        <w:jc w:val="left"/>
      </w:pPr>
      <w:r>
        <w:rPr/>
        <w:t xml:space="preserve">On page 1, line 10 of the title, after "rifles;" strike "and" and after "funds;" insert "and voluntary active shooter response training;"</w:t>
      </w:r>
    </w:p>
    <w:p>
      <w:pPr>
        <w:spacing w:before="0" w:after="0" w:line="408" w:lineRule="exact"/>
        <w:ind w:left="0" w:right="0" w:firstLine="576"/>
        <w:jc w:val="left"/>
      </w:pPr>
      <w:r>
        <w:rPr/>
        <w:t xml:space="preserve">On page 1, line 16 of the title, after "adding" strike "a new section" and insert "new sections"</w:t>
      </w:r>
    </w:p>
    <w:p>
      <w:pPr>
        <w:spacing w:before="0" w:after="0" w:line="408" w:lineRule="exact"/>
        <w:ind w:left="0" w:right="0" w:firstLine="576"/>
        <w:jc w:val="left"/>
      </w:pPr>
      <w:r>
        <w:rPr/>
        <w:t xml:space="preserve">On page 1, line 17 of the title, after "creating" strike "a new section" and insert "new sections"</w:t>
      </w:r>
    </w:p>
    <w:p>
      <w:pPr>
        <w:spacing w:before="0" w:after="0" w:line="408" w:lineRule="exact"/>
        <w:ind w:left="0" w:right="0" w:firstLine="576"/>
        <w:jc w:val="left"/>
      </w:pPr>
      <w:r>
        <w:rPr/>
        <w:t xml:space="preserve">On page 1, line 18 of the title, after "penalties;" insert "making appropriations;"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b11667eb6146bf" /></Relationships>
</file>