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b0253e623247f3" /></Relationships>
</file>

<file path=word/document.xml><?xml version="1.0" encoding="utf-8"?>
<w:document xmlns:w="http://schemas.openxmlformats.org/wordprocessingml/2006/main">
  <w:body>
    <w:p>
      <w:r>
        <w:rPr>
          <w:b/>
        </w:rPr>
        <w:r>
          <w:rPr/>
          <w:t xml:space="preserve">6229</w:t>
        </w:r>
      </w:r>
      <w:r>
        <w:rPr>
          <w:b/>
        </w:rPr>
        <w:t xml:space="preserve"> </w:t>
        <w:t xml:space="preserve">AMS</w:t>
      </w:r>
      <w:r>
        <w:rPr>
          <w:b/>
        </w:rPr>
        <w:t xml:space="preserve"> </w:t>
        <w:r>
          <w:rPr/>
          <w:t xml:space="preserve">BAUM</w:t>
        </w:r>
      </w:r>
      <w:r>
        <w:rPr>
          <w:b/>
        </w:rPr>
        <w:t xml:space="preserve"> </w:t>
        <w:r>
          <w:rPr/>
          <w:t xml:space="preserve">S4929.1</w:t>
        </w:r>
      </w:r>
      <w:r>
        <w:rPr>
          <w:b/>
        </w:rPr>
        <w:t xml:space="preserve"> - NOT FOR FLOOR USE</w:t>
      </w:r>
    </w:p>
    <w:p>
      <w:pPr>
        <w:ind w:left="0" w:right="0" w:firstLine="576"/>
      </w:pPr>
    </w:p>
    <w:p>
      <w:pPr>
        <w:spacing w:before="480" w:after="0" w:line="408" w:lineRule="exact"/>
      </w:pPr>
      <w:r>
        <w:rPr>
          <w:b/>
          <w:u w:val="single"/>
        </w:rPr>
        <w:t xml:space="preserve">SB 6229</w:t>
      </w:r>
      <w:r>
        <w:t xml:space="preserve"> -</w:t>
      </w:r>
      <w:r>
        <w:t xml:space="preserve"> </w:t>
        <w:t xml:space="preserve">S AMD</w:t>
      </w:r>
      <w:r>
        <w:t xml:space="preserve"> </w:t>
      </w:r>
      <w:r>
        <w:rPr>
          <w:b/>
        </w:rPr>
        <w:t xml:space="preserve">404</w:t>
      </w:r>
    </w:p>
    <w:p>
      <w:pPr>
        <w:spacing w:before="0" w:after="0" w:line="408" w:lineRule="exact"/>
        <w:ind w:left="0" w:right="0" w:firstLine="576"/>
        <w:jc w:val="left"/>
      </w:pPr>
      <w:r>
        <w:rPr/>
        <w:t xml:space="preserve">By Senator Baumgartner</w:t>
      </w:r>
    </w:p>
    <w:p>
      <w:pPr>
        <w:jc w:val="right"/>
      </w:pPr>
      <w:r>
        <w:rPr>
          <w:b/>
        </w:rPr>
        <w:t xml:space="preserve">NOT ADOPTED 02/12/2018</w:t>
      </w:r>
    </w:p>
    <w:p>
      <w:pPr>
        <w:spacing w:before="0" w:after="0" w:line="408" w:lineRule="exact"/>
        <w:ind w:left="0" w:right="0" w:firstLine="576"/>
        <w:jc w:val="left"/>
      </w:pPr>
      <w:r>
        <w:rPr/>
        <w:t xml:space="preserve">On page 2, after line 8, insert the following:</w:t>
      </w:r>
    </w:p>
    <w:p>
      <w:pPr>
        <w:spacing w:before="0" w:after="0" w:line="408" w:lineRule="exact"/>
        <w:ind w:left="0" w:right="0" w:firstLine="576"/>
        <w:jc w:val="left"/>
      </w:pPr>
      <w:r>
        <w:rPr/>
        <w:t xml:space="preserve">"(3) An exclusive bargaining representative may not use meetings or presentations conducted pursuant to this section to make political endorsements or to solicit contributions to any political committee, candidate, or ballot proposition, as defined by RCW 42.17A.005."</w:t>
      </w:r>
    </w:p>
    <w:p>
      <w:pPr>
        <w:spacing w:before="0" w:after="0" w:line="408" w:lineRule="exact"/>
        <w:ind w:left="0" w:right="0" w:firstLine="576"/>
        <w:jc w:val="left"/>
      </w:pPr>
      <w:r>
        <w:rPr>
          <w:u w:val="single"/>
        </w:rPr>
        <w:t xml:space="preserve">EFFECT:</w:t>
      </w:r>
      <w:r>
        <w:rPr/>
        <w:t xml:space="preserve"> Prohibits exclusive bargaining representatives from using the reasonable access new employees under the bill to make political endorsements or to solicit political contributions.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a31878c0f84b44" /></Relationships>
</file>