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B7738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01733">
            <w:t>6199-S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01733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01733">
            <w:t>BAUM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01733">
            <w:t>MERR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01733">
            <w:t>003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7738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01733">
            <w:rPr>
              <w:b/>
              <w:u w:val="single"/>
            </w:rPr>
            <w:t>SSB 6199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D01733" w:rsidR="00D01733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462</w:t>
          </w:r>
        </w:sdtContent>
      </w:sdt>
    </w:p>
    <w:p w:rsidR="00DF5D0E" w:rsidP="00605C39" w:rsidRDefault="00B7738C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01733">
            <w:rPr>
              <w:sz w:val="22"/>
            </w:rPr>
            <w:t>By Senator Baumgartner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0173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02/08/2018</w:t>
          </w:r>
        </w:p>
      </w:sdtContent>
    </w:sdt>
    <w:p w:rsidR="00D01733" w:rsidP="00C8108C" w:rsidRDefault="00DE256E">
      <w:pPr>
        <w:pStyle w:val="Page"/>
      </w:pPr>
      <w:bookmarkStart w:name="StartOfAmendmentBody" w:id="0"/>
      <w:bookmarkEnd w:id="0"/>
      <w:permStart w:edGrp="everyone" w:id="1338981748"/>
      <w:r>
        <w:tab/>
      </w:r>
      <w:r w:rsidR="00D01733">
        <w:t xml:space="preserve">On page </w:t>
      </w:r>
      <w:r w:rsidR="00B7738C">
        <w:t>42</w:t>
      </w:r>
      <w:r w:rsidR="00D01733">
        <w:t xml:space="preserve">, after line </w:t>
      </w:r>
      <w:r w:rsidR="00B7738C">
        <w:t>35</w:t>
      </w:r>
      <w:r w:rsidR="00D01733">
        <w:t>, strike all of section</w:t>
      </w:r>
      <w:r w:rsidR="00B7738C">
        <w:t xml:space="preserve"> 27</w:t>
      </w:r>
      <w:r w:rsidR="00D01733">
        <w:t>.</w:t>
      </w:r>
    </w:p>
    <w:permEnd w:id="1338981748"/>
    <w:p w:rsidR="00ED2EEB" w:rsidP="00D01733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3203499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D01733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D01733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</w:t>
                </w:r>
                <w:r w:rsidR="00B7738C">
                  <w:t xml:space="preserve"> </w:t>
                </w:r>
                <w:r w:rsidR="00B7738C">
                  <w:t>Removes language that describes the rate setting process</w:t>
                </w:r>
                <w:r w:rsidR="00B7738C">
                  <w:t>.</w:t>
                </w:r>
                <w:bookmarkStart w:name="_GoBack" w:id="1"/>
                <w:bookmarkEnd w:id="1"/>
              </w:p>
              <w:p w:rsidRPr="007D1589" w:rsidR="001B4E53" w:rsidP="00D01733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32034991"/>
    </w:tbl>
    <w:p w:rsidR="00DF5D0E" w:rsidP="00D01733" w:rsidRDefault="00DF5D0E">
      <w:pPr>
        <w:pStyle w:val="BillEnd"/>
        <w:suppressLineNumbers/>
      </w:pPr>
    </w:p>
    <w:p w:rsidR="00DF5D0E" w:rsidP="00D01733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D01733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733" w:rsidRDefault="00D01733" w:rsidP="00DF5D0E">
      <w:r>
        <w:separator/>
      </w:r>
    </w:p>
  </w:endnote>
  <w:endnote w:type="continuationSeparator" w:id="0">
    <w:p w:rsidR="00D01733" w:rsidRDefault="00D0173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D01733">
        <w:t>6199-S AMS .... MERR 003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D01733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D01733">
        <w:t>6199-S AMS .... MERR 003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B7738C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733" w:rsidRDefault="00D01733" w:rsidP="00DF5D0E">
      <w:r>
        <w:separator/>
      </w:r>
    </w:p>
  </w:footnote>
  <w:footnote w:type="continuationSeparator" w:id="0">
    <w:p w:rsidR="00D01733" w:rsidRDefault="00D0173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7738C"/>
    <w:rsid w:val="00B961E0"/>
    <w:rsid w:val="00BF44DF"/>
    <w:rsid w:val="00C61A83"/>
    <w:rsid w:val="00C8108C"/>
    <w:rsid w:val="00D01733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EAE91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58125C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6199-S</BillDocName>
  <AmendType>AMS</AmendType>
  <SponsorAcronym>BAUM</SponsorAcronym>
  <DrafterAcronym>MERR</DrafterAcronym>
  <DraftNumber>003</DraftNumber>
  <ReferenceNumber>SSB 6199</ReferenceNumber>
  <Floor>S AMD</Floor>
  <AmendmentNumber> 462</AmendmentNumber>
  <Sponsors>By Senator Baumgartner</Sponsors>
  <FloorAction>NOT ADOPTED 02/08/2018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55</Words>
  <Characters>193</Characters>
  <Application>Microsoft Office Word</Application>
  <DocSecurity>8</DocSecurity>
  <Lines>38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6199-S AMS BAUM MERR 003</dc:title>
  <dc:creator>LeighBeth Merrick</dc:creator>
  <cp:lastModifiedBy>Merrick, LeighBeth</cp:lastModifiedBy>
  <cp:revision>2</cp:revision>
  <dcterms:created xsi:type="dcterms:W3CDTF">2018-02-07T23:50:00Z</dcterms:created>
  <dcterms:modified xsi:type="dcterms:W3CDTF">2018-02-07T23:51:00Z</dcterms:modified>
</cp:coreProperties>
</file>