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0eb233dc426434a" /></Relationships>
</file>

<file path=word/document.xml><?xml version="1.0" encoding="utf-8"?>
<w:document xmlns:w="http://schemas.openxmlformats.org/wordprocessingml/2006/main">
  <w:body>
    <w:p>
      <w:r>
        <w:rPr>
          <w:b/>
        </w:rPr>
        <w:r>
          <w:rPr/>
          <w:t xml:space="preserve">5886-S</w:t>
        </w:r>
      </w:r>
      <w:r>
        <w:rPr>
          <w:b/>
        </w:rPr>
        <w:t xml:space="preserve"> </w:t>
        <w:t xml:space="preserve">AMS</w:t>
      </w:r>
      <w:r>
        <w:rPr>
          <w:b/>
        </w:rPr>
        <w:t xml:space="preserve"> </w:t>
        <w:r>
          <w:rPr/>
          <w:t xml:space="preserve">VAND</w:t>
        </w:r>
      </w:r>
      <w:r>
        <w:rPr>
          <w:b/>
        </w:rPr>
        <w:t xml:space="preserve"> </w:t>
        <w:r>
          <w:rPr/>
          <w:t xml:space="preserve">S5902.1</w:t>
        </w:r>
      </w:r>
      <w:r>
        <w:rPr>
          <w:b/>
        </w:rPr>
        <w:t xml:space="preserve"> - NOT FOR FLOOR USE</w:t>
      </w:r>
    </w:p>
    <w:p>
      <w:pPr>
        <w:ind w:left="0" w:right="0" w:firstLine="576"/>
      </w:pPr>
    </w:p>
    <w:p>
      <w:pPr>
        <w:spacing w:before="480" w:after="0" w:line="408" w:lineRule="exact"/>
      </w:pPr>
      <w:r>
        <w:rPr>
          <w:b/>
          <w:u w:val="single"/>
        </w:rPr>
        <w:t xml:space="preserve">SSB 5886</w:t>
      </w:r>
      <w:r>
        <w:t xml:space="preserve"> -</w:t>
      </w:r>
      <w:r>
        <w:t xml:space="preserve"> </w:t>
        <w:t xml:space="preserve">S AMD</w:t>
      </w:r>
      <w:r>
        <w:t xml:space="preserve"> </w:t>
      </w:r>
      <w:r>
        <w:rPr>
          <w:b/>
        </w:rPr>
        <w:t xml:space="preserve">815</w:t>
      </w:r>
    </w:p>
    <w:p>
      <w:pPr>
        <w:spacing w:before="0" w:after="0" w:line="408" w:lineRule="exact"/>
        <w:ind w:left="0" w:right="0" w:firstLine="576"/>
        <w:jc w:val="left"/>
      </w:pPr>
      <w:r>
        <w:rPr/>
        <w:t xml:space="preserve">By Senator Van De Wege</w:t>
      </w:r>
    </w:p>
    <w:p>
      <w:pPr>
        <w:jc w:val="right"/>
      </w:pPr>
      <w:r>
        <w:rPr>
          <w:b/>
        </w:rPr>
        <w:t xml:space="preserve">ADOPTED 03/03/2018</w:t>
      </w:r>
    </w:p>
    <w:p>
      <w:pPr>
        <w:spacing w:before="0" w:after="0" w:line="408" w:lineRule="exact"/>
        <w:ind w:left="0" w:right="0" w:firstLine="576"/>
        <w:jc w:val="left"/>
      </w:pPr>
      <w:r>
        <w:rPr/>
        <w:t xml:space="preserve">On page 8, beginning on line 21, after "act" strike all material through "2019" on line 22, and insert "apply to registrations that are due or become due on or after April 1, 2019"</w:t>
      </w:r>
    </w:p>
    <w:p>
      <w:pPr>
        <w:spacing w:before="480" w:after="0" w:line="408" w:lineRule="exact"/>
      </w:pPr>
      <w:r>
        <w:rPr>
          <w:b/>
          <w:u w:val="single"/>
        </w:rPr>
        <w:t xml:space="preserve">SSB 5886</w:t>
      </w:r>
      <w:r>
        <w:t xml:space="preserve"> -</w:t>
      </w:r>
      <w:r>
        <w:t xml:space="preserve"> </w:t>
        <w:t xml:space="preserve">S AMD</w:t>
      </w:r>
      <w:r>
        <w:t xml:space="preserve"> </w:t>
      </w:r>
      <w:r>
        <w:rPr>
          <w:b/>
        </w:rPr>
        <w:t xml:space="preserve">815</w:t>
      </w:r>
    </w:p>
    <w:p>
      <w:pPr>
        <w:spacing w:before="0" w:after="0" w:line="408" w:lineRule="exact"/>
        <w:ind w:left="0" w:right="0" w:firstLine="576"/>
        <w:jc w:val="left"/>
      </w:pPr>
      <w:r>
        <w:rPr/>
        <w:t xml:space="preserve">By Senator Van De Wege</w:t>
      </w:r>
    </w:p>
    <w:p>
      <w:pPr>
        <w:jc w:val="right"/>
      </w:pPr>
      <w:r>
        <w:rPr>
          <w:b/>
        </w:rPr>
        <w:t xml:space="preserve">ADOPTED 03/03/2018</w:t>
      </w:r>
    </w:p>
    <w:p>
      <w:pPr>
        <w:spacing w:before="0" w:after="0" w:line="408" w:lineRule="exact"/>
        <w:ind w:left="0" w:right="0" w:firstLine="576"/>
        <w:jc w:val="left"/>
      </w:pPr>
      <w:r>
        <w:rPr/>
        <w:t xml:space="preserve">On page 1, at the beginning of line 4 of the title, strike "providing an effective date;"</w:t>
      </w:r>
    </w:p>
    <w:p>
      <w:pPr>
        <w:spacing w:before="0" w:after="0" w:line="408" w:lineRule="exact"/>
        <w:ind w:left="0" w:right="0" w:firstLine="576"/>
        <w:jc w:val="left"/>
      </w:pPr>
      <w:r>
        <w:rPr>
          <w:u w:val="single"/>
        </w:rPr>
        <w:t xml:space="preserve">EFFECT:</w:t>
      </w:r>
      <w:r>
        <w:rPr/>
        <w:t xml:space="preserve"> Changes the implementation of the endangered wildlife license plate changes from January 1, 2019, to registrations that are due on or after April 1, 2019.</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9d146497214f50" /></Relationships>
</file>