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F81D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0ED2">
            <w:t>5594-S2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0ED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0ED2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0ED2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0ED2">
            <w:t>805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81D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0ED2">
            <w:rPr>
              <w:b/>
              <w:u w:val="single"/>
            </w:rPr>
            <w:t>2SSB 5594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30ED2" w:rsidR="00730ED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231</w:t>
          </w:r>
        </w:sdtContent>
      </w:sdt>
    </w:p>
    <w:p w:rsidR="00DF5D0E" w:rsidP="00605C39" w:rsidRDefault="00F81D3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0ED2">
            <w:rPr>
              <w:sz w:val="22"/>
            </w:rPr>
            <w:t>By Senator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0ED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81D36" w:rsidP="00F81D36" w:rsidRDefault="00DE256E">
      <w:pPr>
        <w:spacing w:line="408" w:lineRule="exact"/>
      </w:pPr>
      <w:bookmarkStart w:name="StartOfAmendmentBody" w:id="0"/>
      <w:bookmarkEnd w:id="0"/>
      <w:permStart w:edGrp="everyone" w:id="873222176"/>
      <w:r>
        <w:tab/>
      </w:r>
      <w:r w:rsidR="00F81D36">
        <w:t>On page 3, after line 33, insert the following:</w:t>
      </w:r>
    </w:p>
    <w:p w:rsidRPr="00C95531" w:rsidR="00F81D36" w:rsidP="00F81D36" w:rsidRDefault="00F81D36">
      <w:pPr>
        <w:pStyle w:val="BegSec-New"/>
      </w:pPr>
      <w:r w:rsidRPr="00C95531"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3  </w:instrText>
      </w:r>
      <w:r>
        <w:rPr>
          <w:b/>
        </w:rPr>
        <w:fldChar w:fldCharType="end"/>
      </w:r>
      <w:r>
        <w:t xml:space="preserve">  A new section is added to chapter 71A.20 RCW to read as follows:</w:t>
      </w:r>
    </w:p>
    <w:p w:rsidR="00F81D36" w:rsidP="00F81D36" w:rsidRDefault="00F81D36">
      <w:pPr>
        <w:spacing w:line="408" w:lineRule="exact"/>
      </w:pPr>
      <w:r>
        <w:tab/>
        <w:t xml:space="preserve">The department must adopt rules requiring businesses that provide residential services to individuals with developmental disabilities who reside in supported living, state-operated living alternatives, and other community-based residential services to use the same </w:t>
      </w:r>
      <w:r>
        <w:t>accounting systems</w:t>
      </w:r>
      <w:r>
        <w:t xml:space="preserve"> used by the residential habilitation centers to document their delivery of services to this population."</w:t>
      </w:r>
    </w:p>
    <w:p w:rsidR="00F81D36" w:rsidP="00F81D36" w:rsidRDefault="00F81D36">
      <w:pPr>
        <w:spacing w:line="408" w:lineRule="exact"/>
      </w:pPr>
    </w:p>
    <w:p w:rsidR="00730ED2" w:rsidP="00F81D36" w:rsidRDefault="00F81D36">
      <w:pPr>
        <w:pStyle w:val="Page"/>
      </w:pPr>
      <w:r>
        <w:tab/>
        <w:t>Renumber the remaining sections consecutively and correct any internal references accordingly.</w:t>
      </w:r>
    </w:p>
    <w:permEnd w:id="873222176"/>
    <w:p w:rsidR="00ED2EEB" w:rsidP="00730ED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20968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0ED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0ED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81D36">
                  <w:t xml:space="preserve">Businesses that provide residential services to individuals with developmental disabilities who reside in the community must use the same </w:t>
                </w:r>
                <w:r w:rsidR="00F81D36">
                  <w:t>accounting</w:t>
                </w:r>
                <w:bookmarkStart w:name="_GoBack" w:id="1"/>
                <w:bookmarkEnd w:id="1"/>
                <w:r w:rsidR="00F81D36">
                  <w:t xml:space="preserve"> system</w:t>
                </w:r>
                <w:r w:rsidR="00F81D36">
                  <w:t>s</w:t>
                </w:r>
                <w:r w:rsidR="00F81D36">
                  <w:t xml:space="preserve"> that businesses use to document services provided to the Residential Habilitation Centers.</w:t>
                </w:r>
                <w:r w:rsidRPr="0096303F" w:rsidR="001C1B27">
                  <w:t> </w:t>
                </w:r>
              </w:p>
              <w:p w:rsidRPr="007D1589" w:rsidR="001B4E53" w:rsidP="00730ED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2096882"/>
    </w:tbl>
    <w:p w:rsidR="00DF5D0E" w:rsidP="00730ED2" w:rsidRDefault="00DF5D0E">
      <w:pPr>
        <w:pStyle w:val="BillEnd"/>
        <w:suppressLineNumbers/>
      </w:pPr>
    </w:p>
    <w:p w:rsidR="00DF5D0E" w:rsidP="00730ED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0ED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D2" w:rsidRDefault="00730ED2" w:rsidP="00DF5D0E">
      <w:r>
        <w:separator/>
      </w:r>
    </w:p>
  </w:endnote>
  <w:endnote w:type="continuationSeparator" w:id="0">
    <w:p w:rsidR="00730ED2" w:rsidRDefault="00730ED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30ED2">
        <w:t>5594-S2 AMS CHAS BUCK 805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30ED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30ED2">
        <w:t>5594-S2 AMS CHAS BUCK 805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81D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D2" w:rsidRDefault="00730ED2" w:rsidP="00DF5D0E">
      <w:r>
        <w:separator/>
      </w:r>
    </w:p>
  </w:footnote>
  <w:footnote w:type="continuationSeparator" w:id="0">
    <w:p w:rsidR="00730ED2" w:rsidRDefault="00730ED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0ED2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15EB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3A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5594-S2</BillDocName>
  <AmendType>AMS</AmendType>
  <SponsorAcronym>CHAS</SponsorAcronym>
  <DrafterAcronym>BUCK</DrafterAcronym>
  <DraftNumber>805</DraftNumber>
  <ReferenceNumber>2SSB 5594</ReferenceNumber>
  <Floor>S AMD</Floor>
  <AmendmentNumber> 231</AmendmentNumber>
  <Sponsors>By Senator Chase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228</Words>
  <Characters>815</Characters>
  <Application>Microsoft Office Word</Application>
  <DocSecurity>8</DocSecurity>
  <Lines>163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5594-S2 AMS CHAS BUCK 805</dc:title>
  <dc:creator>Kathleen Buchli</dc:creator>
  <cp:lastModifiedBy>Buchli, Kathleen</cp:lastModifiedBy>
  <cp:revision>2</cp:revision>
  <dcterms:created xsi:type="dcterms:W3CDTF">2017-04-07T00:42:00Z</dcterms:created>
  <dcterms:modified xsi:type="dcterms:W3CDTF">2017-04-07T00:51:00Z</dcterms:modified>
</cp:coreProperties>
</file>