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D0E" w:rsidP="0072541D" w:rsidRDefault="008D4078">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F10A59">
            <w:t>5513-S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F10A59">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10A59">
            <w:t>BRAU</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F10A59">
            <w:t>MOOR</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10A59">
            <w:t>036</w:t>
          </w:r>
        </w:sdtContent>
      </w:sdt>
    </w:p>
    <w:p w:rsidR="00DF5D0E" w:rsidP="00B73E0A" w:rsidRDefault="00AA1230">
      <w:pPr>
        <w:pStyle w:val="OfferedBy"/>
        <w:spacing w:after="120"/>
      </w:pPr>
      <w:r>
        <w:tab/>
      </w:r>
      <w:r>
        <w:tab/>
      </w:r>
      <w:r>
        <w:tab/>
      </w:r>
    </w:p>
    <w:p w:rsidR="00DF5D0E" w:rsidRDefault="008D4078">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F10A59">
            <w:rPr>
              <w:b/>
              <w:u w:val="single"/>
            </w:rPr>
            <w:t>SSB 5513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F10A59" w:rsidR="00F10A59">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658</w:t>
          </w:r>
        </w:sdtContent>
      </w:sdt>
    </w:p>
    <w:p w:rsidR="00DF5D0E" w:rsidP="00605C39" w:rsidRDefault="008D4078">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F10A59">
            <w:rPr>
              <w:sz w:val="22"/>
            </w:rPr>
            <w:t>By Senator Braun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F10A59">
          <w:pPr>
            <w:spacing w:after="400" w:line="408" w:lineRule="exact"/>
            <w:jc w:val="right"/>
            <w:rPr>
              <w:b/>
              <w:bCs/>
            </w:rPr>
          </w:pPr>
          <w:r>
            <w:rPr>
              <w:b/>
              <w:bCs/>
            </w:rPr>
            <w:t xml:space="preserve">ADOPTED 02/13/2018</w:t>
          </w:r>
        </w:p>
      </w:sdtContent>
    </w:sdt>
    <w:p w:rsidR="00F10A59" w:rsidP="00C8108C" w:rsidRDefault="00DE256E">
      <w:pPr>
        <w:pStyle w:val="Page"/>
      </w:pPr>
      <w:bookmarkStart w:name="StartOfAmendmentBody" w:id="0"/>
      <w:bookmarkEnd w:id="0"/>
      <w:permStart w:edGrp="everyone" w:id="1302995094"/>
      <w:r>
        <w:tab/>
      </w:r>
      <w:r w:rsidR="008D4078">
        <w:t>On page 4</w:t>
      </w:r>
      <w:r w:rsidR="00F10A59">
        <w:t>,</w:t>
      </w:r>
      <w:r w:rsidR="008D4078">
        <w:t xml:space="preserve"> line 15, after "(4)" strike all material through line 17 and insert the following:</w:t>
      </w:r>
    </w:p>
    <w:p w:rsidR="008D4078" w:rsidP="008D4078" w:rsidRDefault="008D4078">
      <w:pPr>
        <w:pStyle w:val="RCWSLText"/>
      </w:pPr>
    </w:p>
    <w:p w:rsidR="008D4078" w:rsidP="008D4078" w:rsidRDefault="008D4078">
      <w:pPr>
        <w:pStyle w:val="RCWSLText"/>
      </w:pPr>
      <w:r>
        <w:tab/>
        <w:t>"</w:t>
      </w:r>
      <w:r w:rsidRPr="008D4078">
        <w:rPr>
          <w:u w:val="single"/>
        </w:rPr>
        <w:t>The projected fiscal impact of discretionary tax preferences in the current biennium and subsequent biennium, classified by the category of the tax preference as provided in the tax preference listing created and maintained by the department of revenue under RCW 43.06.400, shall be included for informational purpo</w:t>
      </w:r>
      <w:r>
        <w:rPr>
          <w:u w:val="single"/>
        </w:rPr>
        <w:t>ses in the materials</w:t>
      </w:r>
      <w:r w:rsidRPr="008D4078">
        <w:rPr>
          <w:u w:val="single"/>
        </w:rPr>
        <w:t xml:space="preserve"> produced for the November state budget outlook."</w:t>
      </w:r>
    </w:p>
    <w:p w:rsidRPr="00B1012C" w:rsidR="008D4078" w:rsidP="008D4078" w:rsidRDefault="008D4078">
      <w:pPr>
        <w:rPr>
          <w:color w:val="FF0000"/>
          <w:u w:val="single"/>
        </w:rPr>
      </w:pPr>
      <w:r w:rsidRPr="00B1012C">
        <w:rPr>
          <w:color w:val="FF0000"/>
          <w:u w:val="single"/>
        </w:rPr>
        <w:t xml:space="preserve"> </w:t>
      </w:r>
    </w:p>
    <w:p w:rsidRPr="008D4078" w:rsidR="008D4078" w:rsidP="008D4078" w:rsidRDefault="008D4078">
      <w:pPr>
        <w:pStyle w:val="RCWSLText"/>
      </w:pPr>
    </w:p>
    <w:permEnd w:id="1302995094"/>
    <w:p w:rsidR="00ED2EEB" w:rsidP="00F10A59"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47357441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F10A59"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F10A59"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8D4078">
                  <w:t>Requires the November budget outlook materials to include for informational purposes the projected fiscal impact of discretionary tax preferences.</w:t>
                </w:r>
                <w:r w:rsidRPr="0096303F" w:rsidR="001C1B27">
                  <w:t>  </w:t>
                </w:r>
                <w:bookmarkStart w:name="_GoBack" w:id="1"/>
                <w:bookmarkEnd w:id="1"/>
              </w:p>
              <w:p w:rsidRPr="007D1589" w:rsidR="001B4E53" w:rsidP="00F10A59" w:rsidRDefault="001B4E53">
                <w:pPr>
                  <w:pStyle w:val="ListBullet"/>
                  <w:numPr>
                    <w:ilvl w:val="0"/>
                    <w:numId w:val="0"/>
                  </w:numPr>
                  <w:suppressLineNumbers/>
                </w:pPr>
              </w:p>
            </w:tc>
          </w:tr>
        </w:sdtContent>
      </w:sdt>
      <w:permEnd w:id="473574413"/>
    </w:tbl>
    <w:p w:rsidR="00DF5D0E" w:rsidP="00F10A59" w:rsidRDefault="00DF5D0E">
      <w:pPr>
        <w:pStyle w:val="BillEnd"/>
        <w:suppressLineNumbers/>
      </w:pPr>
    </w:p>
    <w:p w:rsidR="00DF5D0E" w:rsidP="00F10A59" w:rsidRDefault="00DE256E">
      <w:pPr>
        <w:pStyle w:val="BillEnd"/>
        <w:suppressLineNumbers/>
      </w:pPr>
      <w:r>
        <w:rPr>
          <w:b/>
        </w:rPr>
        <w:t>--- END ---</w:t>
      </w:r>
    </w:p>
    <w:p w:rsidR="00DF5D0E" w:rsidP="00F10A59"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A59" w:rsidRDefault="00F10A59" w:rsidP="00DF5D0E">
      <w:r>
        <w:separator/>
      </w:r>
    </w:p>
  </w:endnote>
  <w:endnote w:type="continuationSeparator" w:id="0">
    <w:p w:rsidR="00F10A59" w:rsidRDefault="00F10A5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267B1">
    <w:pPr>
      <w:pStyle w:val="AmendDraftFooter"/>
    </w:pPr>
    <w:fldSimple w:instr=" TITLE   \* MERGEFORMAT ">
      <w:r w:rsidR="00F10A59">
        <w:t>5513-S AMS .... MOOR 036</w:t>
      </w:r>
    </w:fldSimple>
    <w:r w:rsidR="001B4E53">
      <w:tab/>
    </w:r>
    <w:r>
      <w:fldChar w:fldCharType="begin"/>
    </w:r>
    <w:r>
      <w:instrText xml:space="preserve"> PAGE  \* Arabic  \* MERGEFORMAT </w:instrText>
    </w:r>
    <w:r>
      <w:fldChar w:fldCharType="separate"/>
    </w:r>
    <w:r w:rsidR="00F10A59">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267B1">
    <w:pPr>
      <w:pStyle w:val="AmendDraftFooter"/>
    </w:pPr>
    <w:fldSimple w:instr=" TITLE   \* MERGEFORMAT ">
      <w:r w:rsidR="00F10A59">
        <w:t>5513-S AMS .... MOOR 036</w:t>
      </w:r>
    </w:fldSimple>
    <w:r w:rsidR="001B4E53">
      <w:tab/>
    </w:r>
    <w:r>
      <w:fldChar w:fldCharType="begin"/>
    </w:r>
    <w:r>
      <w:instrText xml:space="preserve"> PAGE  \* Arabic  \* MERGEFORMAT </w:instrText>
    </w:r>
    <w:r>
      <w:fldChar w:fldCharType="separate"/>
    </w:r>
    <w:r w:rsidR="008D4078">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A59" w:rsidRDefault="00F10A59" w:rsidP="00DF5D0E">
      <w:r>
        <w:separator/>
      </w:r>
    </w:p>
  </w:footnote>
  <w:footnote w:type="continuationSeparator" w:id="0">
    <w:p w:rsidR="00F10A59" w:rsidRDefault="00F10A59"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8D4078"/>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10A59"/>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B4612"/>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8D2D17"/>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5513-S</BillDocName>
  <AmendType>AMS</AmendType>
  <SponsorAcronym>BRAU</SponsorAcronym>
  <DrafterAcronym>MOOR</DrafterAcronym>
  <DraftNumber>036</DraftNumber>
  <ReferenceNumber>SSB 5513</ReferenceNumber>
  <Floor>S AMD</Floor>
  <AmendmentNumber> 658</AmendmentNumber>
  <Sponsors>By Senator Braun</Sponsors>
  <FloorAction>ADOPTED 02/13/2018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9</TotalTime>
  <Pages>1</Pages>
  <Words>172</Words>
  <Characters>600</Characters>
  <Application>Microsoft Office Word</Application>
  <DocSecurity>8</DocSecurity>
  <Lines>120</Lines>
  <Paragraphs>64</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5513-S AMS BRAU MOOR 036</dc:title>
  <dc:creator>Ryan Moore</dc:creator>
  <cp:lastModifiedBy>Moore, Ryan</cp:lastModifiedBy>
  <cp:revision>2</cp:revision>
  <dcterms:created xsi:type="dcterms:W3CDTF">2018-02-14T03:15:00Z</dcterms:created>
  <dcterms:modified xsi:type="dcterms:W3CDTF">2018-02-14T03:24:00Z</dcterms:modified>
</cp:coreProperties>
</file>