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c53f3f7244498b" /></Relationships>
</file>

<file path=word/document.xml><?xml version="1.0" encoding="utf-8"?>
<w:document xmlns:w="http://schemas.openxmlformats.org/wordprocessingml/2006/main">
  <w:body>
    <w:p>
      <w:r>
        <w:rPr>
          <w:b/>
        </w:rPr>
        <w:r>
          <w:rPr/>
          <w:t xml:space="preserve">1614-S2.E</w:t>
        </w:r>
      </w:r>
      <w:r>
        <w:rPr>
          <w:b/>
        </w:rPr>
        <w:t xml:space="preserve"> </w:t>
        <w:t xml:space="preserve">AMS</w:t>
      </w:r>
      <w:r>
        <w:rPr>
          <w:b/>
        </w:rPr>
        <w:t xml:space="preserve"> </w:t>
        <w:r>
          <w:rPr/>
          <w:t xml:space="preserve">VAND</w:t>
        </w:r>
      </w:r>
      <w:r>
        <w:rPr>
          <w:b/>
        </w:rPr>
        <w:t xml:space="preserve"> </w:t>
        <w:r>
          <w:rPr/>
          <w:t xml:space="preserve">S2693.1</w:t>
        </w:r>
      </w:r>
      <w:r>
        <w:rPr>
          <w:b/>
        </w:rPr>
        <w:t xml:space="preserve"> - NOT FOR FLOOR USE</w:t>
      </w:r>
    </w:p>
    <w:p>
      <w:pPr>
        <w:ind w:left="0" w:right="0" w:firstLine="576"/>
      </w:pPr>
    </w:p>
    <w:p>
      <w:pPr>
        <w:spacing w:before="480" w:after="0" w:line="408" w:lineRule="exact"/>
      </w:pPr>
      <w:r>
        <w:rPr>
          <w:b/>
          <w:u w:val="single"/>
        </w:rPr>
        <w:t xml:space="preserve">E2SHB 1614</w:t>
      </w:r>
      <w:r>
        <w:t xml:space="preserve"> -</w:t>
      </w:r>
      <w:r>
        <w:t xml:space="preserve"> </w:t>
        <w:t xml:space="preserve">S AMD TO S AMD (S-2671.2/17)</w:t>
      </w:r>
      <w:r>
        <w:t xml:space="preserve"> </w:t>
      </w:r>
      <w:r>
        <w:rPr>
          <w:b/>
        </w:rPr>
        <w:t xml:space="preserve">260</w:t>
      </w:r>
    </w:p>
    <w:p>
      <w:pPr>
        <w:spacing w:before="0" w:after="0" w:line="408" w:lineRule="exact"/>
        <w:ind w:left="0" w:right="0" w:firstLine="576"/>
        <w:jc w:val="left"/>
      </w:pPr>
      <w:r>
        <w:rPr/>
        <w:t xml:space="preserve">By Senator Van De Wege</w:t>
      </w:r>
    </w:p>
    <w:p>
      <w:pPr>
        <w:jc w:val="right"/>
      </w:pPr>
      <w:r>
        <w:rPr>
          <w:b/>
        </w:rPr>
        <w:t xml:space="preserve">ADOPTED 04/20/2017</w:t>
      </w:r>
    </w:p>
    <w:p>
      <w:pPr>
        <w:spacing w:before="0" w:after="0" w:line="408" w:lineRule="exact"/>
        <w:ind w:left="0" w:right="0" w:firstLine="576"/>
        <w:jc w:val="left"/>
      </w:pPr>
      <w:r>
        <w:rPr/>
        <w:t xml:space="preserve">On page 1, after line 2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significant value in diligently combating the crime of driving under the influence and promoting the safety of all persons using our public roadways. The legislature also finds that phlebotomy, also known as venipuncture, is a health care procedure that involves removing blood from the body by making an incision in a vein with a needle. The legislature finds further that the use of forensic phlebotomy can be a useful tool when investigating whether a person may be impaired while operating a motor vehicle. The legislature also finds, however, that despite the value of forensic phlebotomy, both motorists and law enforcement officers must be protected from the potentially significant health risks inherent in allowing the practice of phlebotomy without adequate and appropriate training, as defined by the department of health."</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30, line 34 of the amendment, after "</w:t>
      </w:r>
      <w:r>
        <w:rPr>
          <w:u w:val="single"/>
        </w:rPr>
        <w:t xml:space="preserve">phlebotomist</w:t>
      </w:r>
      <w:r>
        <w:rPr/>
        <w:t xml:space="preserve">" insert "</w:t>
      </w:r>
      <w:r>
        <w:rPr>
          <w:u w:val="single"/>
        </w:rPr>
        <w:t xml:space="preserve">certified under chapter 18.360 RCW</w:t>
      </w:r>
      <w:r>
        <w:rPr/>
        <w:t xml:space="preserve">"</w:t>
      </w:r>
    </w:p>
    <w:p>
      <w:pPr>
        <w:spacing w:before="0" w:after="0" w:line="408" w:lineRule="exact"/>
        <w:ind w:left="0" w:right="0" w:firstLine="576"/>
        <w:jc w:val="left"/>
      </w:pPr>
      <w:r>
        <w:rPr/>
        <w:t xml:space="preserve">On page 31, line 4 of the amendment, after "</w:t>
      </w:r>
      <w:r>
        <w:rPr>
          <w:u w:val="single"/>
        </w:rPr>
        <w:t xml:space="preserve">phlebotomist</w:t>
      </w:r>
      <w:r>
        <w:rPr/>
        <w:t xml:space="preserve">" insert "</w:t>
      </w:r>
      <w:r>
        <w:rPr>
          <w:u w:val="single"/>
        </w:rPr>
        <w:t xml:space="preserve">certified under chapter 18.360 RCW</w:t>
      </w:r>
      <w:r>
        <w:rPr/>
        <w:t xml:space="preserve">" </w:t>
      </w:r>
    </w:p>
    <w:p>
      <w:pPr>
        <w:spacing w:before="0" w:after="0" w:line="408" w:lineRule="exact"/>
        <w:ind w:left="0" w:right="0" w:firstLine="576"/>
        <w:jc w:val="left"/>
      </w:pPr>
      <w:r>
        <w:rPr/>
        <w:t xml:space="preserve">On page 32, line 3 of the amendment, after "</w:t>
      </w:r>
      <w:r>
        <w:rPr>
          <w:u w:val="single"/>
        </w:rPr>
        <w:t xml:space="preserve">phlebotomist</w:t>
      </w:r>
      <w:r>
        <w:rPr/>
        <w:t xml:space="preserve">" insert "</w:t>
      </w:r>
      <w:r>
        <w:rPr>
          <w:u w:val="single"/>
        </w:rPr>
        <w:t xml:space="preserve">certified under chapter 18.360 RCW</w:t>
      </w:r>
      <w:r>
        <w:rPr/>
        <w:t xml:space="preserve">" </w:t>
      </w:r>
    </w:p>
    <w:p>
      <w:pPr>
        <w:spacing w:before="0" w:after="0" w:line="408" w:lineRule="exact"/>
        <w:ind w:left="0" w:right="0" w:firstLine="576"/>
        <w:jc w:val="left"/>
      </w:pPr>
      <w:r>
        <w:rPr/>
        <w:t xml:space="preserve">On page 32, at the beginning of line 28 of the amendment, after "certified" strike "or" and insert "</w:t>
      </w:r>
      <w:r>
        <w:t>((</w:t>
      </w:r>
      <w:r>
        <w:rPr>
          <w:strike/>
        </w:rPr>
        <w:t xml:space="preserve">or</w:t>
      </w:r>
      <w:r>
        <w:t>))</w:t>
      </w:r>
      <w:r>
        <w:rPr>
          <w:u w:val="single"/>
        </w:rPr>
        <w:t xml:space="preserve">,</w:t>
      </w:r>
      <w:r>
        <w:rPr/>
        <w:t xml:space="preserve">"</w:t>
      </w:r>
    </w:p>
    <w:p>
      <w:pPr>
        <w:spacing w:before="0" w:after="0" w:line="408" w:lineRule="exact"/>
        <w:ind w:left="0" w:right="0" w:firstLine="576"/>
        <w:jc w:val="left"/>
      </w:pPr>
      <w:r>
        <w:rPr/>
        <w:t xml:space="preserve">On page 32, line 28 of the amendment, after "assistant-phlebotomist" insert "</w:t>
      </w:r>
      <w:r>
        <w:rPr>
          <w:u w:val="single"/>
        </w:rPr>
        <w:t xml:space="preserve">, or forensic phlebotomist</w:t>
      </w:r>
      <w:r>
        <w:rPr/>
        <w:t xml:space="preserve">" </w:t>
      </w:r>
    </w:p>
    <w:p>
      <w:pPr>
        <w:spacing w:before="0" w:after="0" w:line="408" w:lineRule="exact"/>
        <w:ind w:left="0" w:right="0" w:firstLine="576"/>
        <w:jc w:val="left"/>
      </w:pPr>
      <w:r>
        <w:rPr/>
        <w:t xml:space="preserve">On page 33, line 3 of the amendment, after "assistant-certified" strike "or" and insert "</w:t>
      </w:r>
      <w:r>
        <w:t>((</w:t>
      </w:r>
      <w:r>
        <w:rPr>
          <w:strike/>
        </w:rPr>
        <w:t xml:space="preserve">or</w:t>
      </w:r>
      <w:r>
        <w:t>))</w:t>
      </w:r>
      <w:r>
        <w:rPr>
          <w:u w:val="single"/>
        </w:rPr>
        <w:t xml:space="preserve">,</w:t>
      </w:r>
      <w:r>
        <w:rPr/>
        <w:t xml:space="preserve">"</w:t>
      </w:r>
    </w:p>
    <w:p>
      <w:pPr>
        <w:spacing w:before="0" w:after="0" w:line="408" w:lineRule="exact"/>
        <w:ind w:left="0" w:right="0" w:firstLine="576"/>
        <w:jc w:val="left"/>
      </w:pPr>
      <w:r>
        <w:rPr/>
        <w:t xml:space="preserve">On page 33, line 3 of the amendment, after "assistant-phlebotomist" insert "</w:t>
      </w:r>
      <w:r>
        <w:rPr>
          <w:u w:val="single"/>
        </w:rPr>
        <w:t xml:space="preserve">, or forensic phlebotomist</w:t>
      </w:r>
      <w:r>
        <w:rPr/>
        <w:t xml:space="preserve">"</w:t>
      </w:r>
    </w:p>
    <w:p>
      <w:pPr>
        <w:spacing w:before="0" w:after="0" w:line="408" w:lineRule="exact"/>
        <w:ind w:left="0" w:right="0" w:firstLine="576"/>
        <w:jc w:val="left"/>
      </w:pPr>
      <w:r>
        <w:rPr/>
        <w:t xml:space="preserve">On page 33, line 20 of the amendment, after "assistant-certified" strike "or" and insert "</w:t>
      </w:r>
      <w:r>
        <w:t>((</w:t>
      </w:r>
      <w:r>
        <w:rPr>
          <w:strike/>
        </w:rPr>
        <w:t xml:space="preserve">or</w:t>
      </w:r>
      <w:r>
        <w:t>))</w:t>
      </w:r>
      <w:r>
        <w:rPr>
          <w:u w:val="single"/>
        </w:rPr>
        <w:t xml:space="preserve">,</w:t>
      </w:r>
      <w:r>
        <w:rPr/>
        <w:t xml:space="preserve">"</w:t>
      </w:r>
    </w:p>
    <w:p>
      <w:pPr>
        <w:spacing w:before="0" w:after="0" w:line="408" w:lineRule="exact"/>
        <w:ind w:left="0" w:right="0" w:firstLine="576"/>
        <w:jc w:val="left"/>
      </w:pPr>
      <w:r>
        <w:rPr/>
        <w:t xml:space="preserve">On page 33, line 20 of the amendment, after "assistant-phlebotomist" insert "</w:t>
      </w:r>
      <w:r>
        <w:rPr>
          <w:u w:val="single"/>
        </w:rPr>
        <w:t xml:space="preserve">, or forensic phlebotomist</w:t>
      </w:r>
      <w:r>
        <w:rPr/>
        <w:t xml:space="preserve">"</w:t>
      </w:r>
    </w:p>
    <w:p>
      <w:pPr>
        <w:spacing w:before="0" w:after="0" w:line="408" w:lineRule="exact"/>
        <w:ind w:left="0" w:right="0" w:firstLine="576"/>
        <w:jc w:val="left"/>
      </w:pPr>
      <w:r>
        <w:rPr/>
        <w:t xml:space="preserve">On page 33, beginning on line 28 of the amendment, strike all of section 9</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36, after line 36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14</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2016 c 124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an osteopathic physician assistant licensed under chapter 18.57A RCW, or an optometrist licensed under chapter 18.53 RCW.</w:t>
      </w:r>
    </w:p>
    <w:p>
      <w:pPr>
        <w:spacing w:before="0" w:after="0" w:line="408" w:lineRule="exact"/>
        <w:ind w:left="0" w:right="0" w:firstLine="576"/>
        <w:jc w:val="left"/>
      </w:pPr>
      <w:r>
        <w:rPr/>
        <w:t xml:space="preserve">(5)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(6)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(7)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(8)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(9) "Secretary" means the secretary of the department of health.</w:t>
      </w:r>
    </w:p>
    <w:p>
      <w:pPr>
        <w:spacing w:before="0" w:after="0" w:line="408" w:lineRule="exact"/>
        <w:ind w:left="0" w:right="0" w:firstLine="576"/>
        <w:jc w:val="left"/>
      </w:pPr>
      <w:r>
        <w:rPr/>
        <w:t xml:space="preserve">(10) "Supervision" means supervision of procedures permitted pursuant to this chapter by a health care practitioner who is physically present and is immediately available in the facility. The health care practitioner does not need to be present during procedures to withdraw blood, but must be immediately available.</w:t>
      </w:r>
    </w:p>
    <w:p>
      <w:pPr>
        <w:spacing w:before="0" w:after="0" w:line="408" w:lineRule="exact"/>
        <w:ind w:left="0" w:right="0" w:firstLine="576"/>
        <w:jc w:val="left"/>
      </w:pPr>
      <w:r>
        <w:rPr>
          <w:u w:val="single"/>
        </w:rPr>
        <w:t xml:space="preserve">(11)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020</w:t>
      </w:r>
      <w:r>
        <w:rPr/>
        <w:t xml:space="preserve"> and 2012 c 153 s 3 are each amended to read as follows:</w:t>
      </w:r>
    </w:p>
    <w:p>
      <w:pPr>
        <w:spacing w:before="0" w:after="0" w:line="408" w:lineRule="exact"/>
        <w:ind w:left="0" w:right="0" w:firstLine="576"/>
        <w:jc w:val="left"/>
      </w:pPr>
      <w:r>
        <w:rPr/>
        <w:t xml:space="preserve">(1) No person may practice as a medical assistant-certified, medical assistant-hemodialysis technician, </w:t>
      </w:r>
      <w:r>
        <w:t>((</w:t>
      </w:r>
      <w:r>
        <w:rPr>
          <w:strike/>
        </w:rPr>
        <w:t xml:space="preserve">or</w:t>
      </w:r>
      <w:r>
        <w:t>))</w:t>
      </w:r>
      <w:r>
        <w:rPr/>
        <w:t xml:space="preserve"> medical assistant-phlebotomist</w:t>
      </w:r>
      <w:r>
        <w:rPr>
          <w:u w:val="single"/>
        </w:rPr>
        <w:t xml:space="preserve">, or forensic phlebotomist</w:t>
      </w:r>
      <w:r>
        <w:rPr/>
        <w:t xml:space="preserve"> unless he or she is certified under RCW 18.360.040.</w:t>
      </w:r>
    </w:p>
    <w:p>
      <w:pPr>
        <w:spacing w:before="0" w:after="0" w:line="408" w:lineRule="exact"/>
        <w:ind w:left="0" w:right="0" w:firstLine="576"/>
        <w:jc w:val="left"/>
      </w:pPr>
      <w:r>
        <w:rPr/>
        <w:t xml:space="preserve">(2) No person may practice as a medical assistant-registered unless he or she is registered under RCW 18.360.040.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2012 c 153 s 4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w:t>
      </w:r>
      <w:r>
        <w:t>((</w:t>
      </w:r>
      <w:r>
        <w:rPr>
          <w:strike/>
        </w:rPr>
        <w:t xml:space="preserve">and</w:t>
      </w:r>
      <w:r>
        <w:t>))</w:t>
      </w:r>
      <w:r>
        <w:rPr/>
        <w:t xml:space="preserve"> medical assistant-phlebotomist</w:t>
      </w:r>
      <w:r>
        <w:rPr>
          <w:u w:val="single"/>
        </w:rPr>
        <w:t xml:space="preserve">, and forensic phlebotomist</w:t>
      </w:r>
      <w:r>
        <w:rPr/>
        <w:t xml:space="preserve">.</w:t>
      </w:r>
    </w:p>
    <w:p>
      <w:pPr>
        <w:spacing w:before="0" w:after="0" w:line="408" w:lineRule="exact"/>
        <w:ind w:left="0" w:right="0" w:firstLine="576"/>
        <w:jc w:val="left"/>
      </w:pPr>
      <w:r>
        <w:rPr>
          <w:u w:val="single"/>
        </w:rPr>
        <w:t xml:space="preserve">(a)</w:t>
      </w:r>
      <w:r>
        <w:rPr/>
        <w:t xml:space="preserve">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u w:val="single"/>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forty hours of classroom training for initial training, which may include online preclass homework.</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2013 c 128 s 2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or after one year, whichever occurs first, and may not be renewed.</w:t>
      </w:r>
    </w:p>
    <w:p>
      <w:pPr>
        <w:spacing w:before="0" w:after="0" w:line="408" w:lineRule="exact"/>
        <w:ind w:left="0" w:right="0" w:firstLine="576"/>
        <w:jc w:val="left"/>
      </w:pPr>
      <w:r>
        <w:rPr/>
        <w:t xml:space="preserve">(2)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(3)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(4) </w:t>
      </w:r>
      <w:r>
        <w:rPr>
          <w:u w:val="single"/>
        </w:rPr>
        <w:t xml:space="preserve">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rPr>
          <w:u w:val="single"/>
        </w:rPr>
        <w:t xml:space="preserve">(5)</w:t>
      </w:r>
      <w:r>
        <w:rPr/>
        <w:t xml:space="preserve">(a)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w:t>
      </w:r>
      <w:r>
        <w:t>((</w:t>
      </w:r>
      <w:r>
        <w:rPr>
          <w:strike/>
        </w:rPr>
        <w:t xml:space="preserve">(4)</w:t>
      </w:r>
      <w:r>
        <w:t>))</w:t>
      </w:r>
      <w:r>
        <w:rPr/>
        <w:t xml:space="preserve"> </w:t>
      </w:r>
      <w:r>
        <w:rPr>
          <w:u w:val="single"/>
        </w:rPr>
        <w:t xml:space="preserve">(5)</w:t>
      </w:r>
      <w:r>
        <w:rPr/>
        <w:t xml:space="preserve">,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certification issued under subsections (1) through (3) of this section is transferable between different practice settings. </w:t>
      </w:r>
      <w:r>
        <w:rPr>
          <w:u w:val="single"/>
        </w:rPr>
        <w:t xml:space="preserve">A certification under subsection (4)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2016 c 41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w:t>
      </w:r>
      <w:r>
        <w:rPr>
          <w:u w:val="single"/>
        </w:rPr>
        <w:t xml:space="preserve">forensic phlebotomist,</w:t>
      </w:r>
      <w:r>
        <w:rPr/>
        <w:t xml:space="preserve">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2016 c 41 s 17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w:t>
      </w:r>
      <w:r>
        <w:rPr>
          <w:u w:val="single"/>
        </w:rPr>
        <w:t xml:space="preserve">forensic phlebotomist,</w:t>
      </w:r>
      <w:r>
        <w:rPr/>
        <w:t xml:space="preserve"> and medical assistants-registered certified and registered under chapter 18.360 RCW; and licensed behavior analysts, licensed assistant behavior analysts, and certified behavior technicians under chapter 18.380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and 19 of this act are necessary for the immediate preservation of the public peace, health, or safety, or support of the state government and its existing public institutions, and take effect July 1, 2017."</w:t>
      </w:r>
    </w:p>
    <w:p>
      <w:pPr>
        <w:spacing w:before="480" w:after="0" w:line="408" w:lineRule="exact"/>
      </w:pPr>
      <w:r>
        <w:rPr>
          <w:b/>
          <w:u w:val="single"/>
        </w:rPr>
        <w:t xml:space="preserve">E2SHB 1614</w:t>
      </w:r>
      <w:r>
        <w:t xml:space="preserve"> -</w:t>
      </w:r>
      <w:r>
        <w:t xml:space="preserve"> </w:t>
        <w:t xml:space="preserve">S AMD TO S AMD (S-2671.2/17)</w:t>
      </w:r>
      <w:r>
        <w:t xml:space="preserve"> </w:t>
      </w:r>
      <w:r>
        <w:rPr>
          <w:b/>
        </w:rPr>
        <w:t xml:space="preserve">260</w:t>
      </w:r>
    </w:p>
    <w:p>
      <w:pPr>
        <w:spacing w:before="0" w:after="0" w:line="408" w:lineRule="exact"/>
        <w:ind w:left="0" w:right="0" w:firstLine="576"/>
        <w:jc w:val="left"/>
      </w:pPr>
      <w:r>
        <w:rPr/>
        <w:t xml:space="preserve">By Senator Van De Wege</w:t>
      </w:r>
    </w:p>
    <w:p>
      <w:pPr>
        <w:jc w:val="right"/>
      </w:pPr>
      <w:r>
        <w:rPr>
          <w:b/>
        </w:rPr>
        <w:t xml:space="preserve">ADOPTED 04/20/2017</w:t>
      </w:r>
    </w:p>
    <w:p>
      <w:pPr>
        <w:spacing w:before="0" w:after="0" w:line="408" w:lineRule="exact"/>
        <w:ind w:left="0" w:right="0" w:firstLine="576"/>
        <w:jc w:val="left"/>
      </w:pPr>
      <w:r>
        <w:rPr/>
        <w:t xml:space="preserve">On page 37, at the beginning of line 4 of the title amendment, strike all material through "RCW" on line 5 and insert "46.61.5054, 18.360.010, 18.360.020, 18.360.030, 18.360.040, and 18.130.040; reenacting and amending RCW 9.96.060, 10.31.100, 46.61.5055, and 18.120.020; creating a new section; providing an effective date; and declaring an emergency"</w:t>
      </w:r>
    </w:p>
    <w:p>
      <w:pPr>
        <w:spacing w:before="0" w:after="0" w:line="408" w:lineRule="exact"/>
        <w:ind w:left="0" w:right="0" w:firstLine="576"/>
        <w:jc w:val="left"/>
      </w:pPr>
      <w:r>
        <w:rPr>
          <w:u w:val="single"/>
        </w:rPr>
        <w:t xml:space="preserve">EFFECT:</w:t>
      </w:r>
      <w:r>
        <w:rPr/>
        <w:t xml:space="preserve"> (1) Requires the Department of Health, rather than individual local law enforcement agencies, establish the training and proficiency standards for forensic phlebotomists. The training may not exceed 40 hours of classroom work and must include between 20-30 hours in a clinical setting with the completion of more than 100 successful venipunctures.</w:t>
      </w:r>
    </w:p>
    <w:p>
      <w:pPr>
        <w:spacing w:before="0" w:after="0" w:line="408" w:lineRule="exact"/>
        <w:ind w:left="0" w:right="0" w:firstLine="576"/>
        <w:jc w:val="left"/>
      </w:pPr>
      <w:r>
        <w:rPr/>
        <w:t xml:space="preserve">(2) Adds forensic phlebotomists to the chapter regulating and certifying medical assistant-phlebotomists and puts them under the jurisdiction of the Uniform Disciplinary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b3b76db1d6439d" /></Relationships>
</file>