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da28cff0624819" /></Relationships>
</file>

<file path=word/document.xml><?xml version="1.0" encoding="utf-8"?>
<w:document xmlns:w="http://schemas.openxmlformats.org/wordprocessingml/2006/main">
  <w:body>
    <w:p>
      <w:r>
        <w:rPr>
          <w:b/>
        </w:rPr>
        <w:r>
          <w:rPr/>
          <w:t xml:space="preserve">1340-S.E</w:t>
        </w:r>
      </w:r>
      <w:r>
        <w:rPr>
          <w:b/>
        </w:rPr>
        <w:t xml:space="preserve"> </w:t>
        <w:t xml:space="preserve">AMS</w:t>
      </w:r>
      <w:r>
        <w:rPr>
          <w:b/>
        </w:rPr>
        <w:t xml:space="preserve"> </w:t>
        <w:r>
          <w:rPr/>
          <w:t xml:space="preserve">HLTH</w:t>
        </w:r>
      </w:r>
      <w:r>
        <w:rPr>
          <w:b/>
        </w:rPr>
        <w:t xml:space="preserve"> </w:t>
        <w:r>
          <w:rPr/>
          <w:t xml:space="preserve">S2443.1</w:t>
        </w:r>
      </w:r>
      <w:r>
        <w:rPr>
          <w:b/>
        </w:rPr>
        <w:t xml:space="preserve"> - NOT FOR FLOOR USE</w:t>
      </w:r>
    </w:p>
    <w:p>
      <w:pPr>
        <w:ind w:left="0" w:right="0" w:firstLine="576"/>
      </w:pPr>
    </w:p>
    <w:p>
      <w:pPr>
        <w:spacing w:before="480" w:after="0" w:line="408" w:lineRule="exact"/>
      </w:pPr>
      <w:r>
        <w:rPr>
          <w:b/>
          <w:u w:val="single"/>
        </w:rPr>
        <w:t xml:space="preserve">ESHB 1340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010</w:t>
      </w:r>
      <w:r>
        <w:rPr/>
        <w:t xml:space="preserve"> and 1998 c 243 s 1 are each amended to read as follows:</w:t>
      </w:r>
    </w:p>
    <w:p>
      <w:pPr>
        <w:spacing w:before="0" w:after="0" w:line="408" w:lineRule="exact"/>
        <w:ind w:left="0" w:right="0" w:firstLine="576"/>
        <w:jc w:val="left"/>
      </w:pPr>
      <w:r>
        <w:rPr/>
        <w:t xml:space="preserve">The legislature recognizes </w:t>
      </w:r>
      <w:r>
        <w:t>((</w:t>
      </w:r>
      <w:r>
        <w:rPr>
          <w:strike/>
        </w:rPr>
        <w:t xml:space="preserve">chemical dependency</w:t>
      </w:r>
      <w:r>
        <w:t>))</w:t>
      </w:r>
      <w:r>
        <w:rPr/>
        <w:t xml:space="preserve"> </w:t>
      </w:r>
      <w:r>
        <w:rPr>
          <w:u w:val="single"/>
        </w:rPr>
        <w:t xml:space="preserve">substance use disorder</w:t>
      </w:r>
      <w:r>
        <w:rPr/>
        <w:t xml:space="preserve"> professionals as discrete health professionals. </w:t>
      </w:r>
      <w:r>
        <w:t>((</w:t>
      </w:r>
      <w:r>
        <w:rPr>
          <w:strike/>
        </w:rPr>
        <w:t xml:space="preserve">Chemical dependency</w:t>
      </w:r>
      <w:r>
        <w:t>))</w:t>
      </w:r>
      <w:r>
        <w:rPr/>
        <w:t xml:space="preserve"> </w:t>
      </w:r>
      <w:r>
        <w:rPr>
          <w:u w:val="single"/>
        </w:rPr>
        <w:t xml:space="preserve">Substance use disorder</w:t>
      </w:r>
      <w:r>
        <w:rPr/>
        <w:t xml:space="preserve"> professional certification serves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w:t>
      </w:r>
      <w:r>
        <w:t>((</w:t>
      </w:r>
      <w:r>
        <w:rPr>
          <w:strike/>
        </w:rPr>
        <w:t xml:space="preserve">"Certified chemical dependency professional" means an individual certified in chemical dependency counseling, under this chapter.</w:t>
      </w:r>
    </w:p>
    <w:p>
      <w:pPr>
        <w:spacing w:before="0" w:after="0" w:line="408" w:lineRule="exact"/>
        <w:ind w:left="0" w:right="0" w:firstLine="576"/>
        <w:jc w:val="left"/>
      </w:pPr>
      <w:r>
        <w:rPr>
          <w:strike/>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strike/>
        </w:rPr>
        <w:t xml:space="preserve">(4) "Chemical dependency counseling" means employing the core competencies of chemical dependency counseling to assist or attempt to assist an alcohol or drug addicted person to develop and maintain abstinence from alcohol and other mood-altering drugs.</w:t>
      </w:r>
    </w:p>
    <w:p>
      <w:pPr>
        <w:spacing w:before="0" w:after="0" w:line="408" w:lineRule="exact"/>
        <w:ind w:left="0" w:right="0" w:firstLine="576"/>
        <w:jc w:val="left"/>
      </w:pPr>
      <w:r>
        <w:rPr>
          <w:strike/>
        </w:rPr>
        <w:t xml:space="preserve">(5)</w:t>
      </w:r>
      <w:r>
        <w:t>))</w:t>
      </w:r>
      <w:r>
        <w:rPr/>
        <w:t xml:space="preserve"> "Committee" means the </w:t>
      </w:r>
      <w:r>
        <w:t>((</w:t>
      </w:r>
      <w:r>
        <w:rPr>
          <w:strike/>
        </w:rPr>
        <w:t xml:space="preserve">chemical dependency</w:t>
      </w:r>
      <w:r>
        <w:t>))</w:t>
      </w:r>
      <w:r>
        <w:rPr/>
        <w:t xml:space="preserve"> </w:t>
      </w:r>
      <w:r>
        <w:rPr>
          <w:u w:val="single"/>
        </w:rPr>
        <w:t xml:space="preserve">substance use disorder professional</w:t>
      </w:r>
      <w:r>
        <w:rPr/>
        <w:t xml:space="preserve"> certification advisory committee established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"Core competencies of </w:t>
      </w:r>
      <w:r>
        <w:t>((</w:t>
      </w:r>
      <w:r>
        <w:rPr>
          <w:strike/>
        </w:rPr>
        <w:t xml:space="preserve">chemical dependency</w:t>
      </w:r>
      <w:r>
        <w:t>))</w:t>
      </w:r>
      <w:r>
        <w:rPr/>
        <w:t xml:space="preserve"> </w:t>
      </w:r>
      <w:r>
        <w:rPr>
          <w:u w:val="single"/>
        </w:rPr>
        <w:t xml:space="preserve">substance use disorder</w:t>
      </w:r>
      <w:r>
        <w:rPr/>
        <w:t xml:space="preserve"> counseling" means competency in the nationally recognized knowledge, skills, and attitudes of professional practice, including assessment and diagnosis of </w:t>
      </w:r>
      <w:r>
        <w:t>((</w:t>
      </w:r>
      <w:r>
        <w:rPr>
          <w:strike/>
        </w:rPr>
        <w:t xml:space="preserve">chemical dependency</w:t>
      </w:r>
      <w:r>
        <w:t>))</w:t>
      </w:r>
      <w:r>
        <w:rPr/>
        <w:t xml:space="preserve"> </w:t>
      </w:r>
      <w:r>
        <w:rPr>
          <w:u w:val="single"/>
        </w:rPr>
        <w:t xml:space="preserve">substance use disorders</w:t>
      </w:r>
      <w:r>
        <w:rPr/>
        <w:t xml:space="preserve">, </w:t>
      </w:r>
      <w:r>
        <w:t>((</w:t>
      </w:r>
      <w:r>
        <w:rPr>
          <w:strike/>
        </w:rPr>
        <w:t xml:space="preserve">chemical dependency</w:t>
      </w:r>
      <w:r>
        <w:t>))</w:t>
      </w:r>
      <w:r>
        <w:rPr/>
        <w:t xml:space="preserve"> </w:t>
      </w:r>
      <w:r>
        <w:rPr>
          <w:u w:val="single"/>
        </w:rPr>
        <w:t xml:space="preserve">substance use disorder</w:t>
      </w:r>
      <w:r>
        <w:rPr/>
        <w:t xml:space="preserve"> treatment planning and referral, patient and family education in the disease of </w:t>
      </w:r>
      <w:r>
        <w:t>((</w:t>
      </w:r>
      <w:r>
        <w:rPr>
          <w:strike/>
        </w:rPr>
        <w:t xml:space="preserve">chemical dependency</w:t>
      </w:r>
      <w:r>
        <w:t>))</w:t>
      </w:r>
      <w:r>
        <w:rPr/>
        <w:t xml:space="preserve"> </w:t>
      </w:r>
      <w:r>
        <w:rPr>
          <w:u w:val="single"/>
        </w:rPr>
        <w:t xml:space="preserve">substance use disorders</w:t>
      </w:r>
      <w:r>
        <w:rPr/>
        <w:t xml:space="preserve">, individual and group counseling </w:t>
      </w:r>
      <w:r>
        <w:t>((</w:t>
      </w:r>
      <w:r>
        <w:rPr>
          <w:strike/>
        </w:rPr>
        <w:t xml:space="preserve">with alcoholic and drug addicted individuals</w:t>
      </w:r>
      <w:r>
        <w:t>))</w:t>
      </w:r>
      <w:r>
        <w:rPr/>
        <w:t xml:space="preserve">, relapse prevention counseling, and case management</w:t>
      </w:r>
      <w:r>
        <w:t>((</w:t>
      </w:r>
      <w:r>
        <w:rPr>
          <w:strike/>
        </w:rPr>
        <w:t xml:space="preserve">, all oriented to assist alcoholic and drug addicted patients to achieve and maintain abstinence from mood-altering substances and develop independent support systems</w:t>
      </w:r>
      <w:r>
        <w:t>))</w:t>
      </w:r>
      <w:r>
        <w:rPr/>
        <w:t xml:space="preserve">. </w:t>
      </w:r>
      <w:r>
        <w:rPr>
          <w:u w:val="single"/>
        </w:rPr>
        <w:t xml:space="preserve">Abstinence is a goal of substance use disorder counseling and this goal does not prohibit the use of lawfully prescribed medication for the treatment of substance use disorders.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"Health profession" means a profession providing health services regulated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"Secretary" means the secretary of health or the secretary's designee.</w:t>
      </w:r>
    </w:p>
    <w:p>
      <w:pPr>
        <w:spacing w:before="0" w:after="0" w:line="408" w:lineRule="exact"/>
        <w:ind w:left="0" w:right="0" w:firstLine="576"/>
        <w:jc w:val="left"/>
      </w:pPr>
      <w:r>
        <w:rPr>
          <w:u w:val="single"/>
        </w:rPr>
        <w:t xml:space="preserve">(7) "Substance use disorder counseling" means employing the core competencies of substance use disorder counseling to assist or attempt to assist individuals who are using or dependent on alcohol or other drugs.</w:t>
      </w:r>
    </w:p>
    <w:p>
      <w:pPr>
        <w:spacing w:before="0" w:after="0" w:line="408" w:lineRule="exact"/>
        <w:ind w:left="0" w:right="0" w:firstLine="576"/>
        <w:jc w:val="left"/>
      </w:pPr>
      <w:r>
        <w:rPr>
          <w:u w:val="single"/>
        </w:rPr>
        <w:t xml:space="preserve">(8) "Substance use disorder professional" means an individual certified in substance use disorder counseling under this chapter.</w:t>
      </w:r>
    </w:p>
    <w:p>
      <w:pPr>
        <w:spacing w:before="0" w:after="0" w:line="408" w:lineRule="exact"/>
        <w:ind w:left="0" w:right="0" w:firstLine="576"/>
        <w:jc w:val="left"/>
      </w:pPr>
      <w:r>
        <w:rPr>
          <w:u w:val="single"/>
        </w:rPr>
        <w:t xml:space="preserve">(9) "Substance use disorder professional trainee" means an individual working toward the education and experience requirements for certification as a substance use disorder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030</w:t>
      </w:r>
      <w:r>
        <w:rPr/>
        <w:t xml:space="preserve"> and 2008 c 135 s 16 are each amended to read as follows:</w:t>
      </w:r>
    </w:p>
    <w:p>
      <w:pPr>
        <w:spacing w:before="0" w:after="0" w:line="408" w:lineRule="exact"/>
        <w:ind w:left="0" w:right="0" w:firstLine="576"/>
        <w:jc w:val="left"/>
      </w:pPr>
      <w:r>
        <w:rPr/>
        <w:t xml:space="preserve">No person may represent oneself as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or use any title or description of services of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without applying for certification, meeting the required qualifications, and being certified by the department of health, unless otherwise exempted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040</w:t>
      </w:r>
      <w:r>
        <w:rPr/>
        <w:t xml:space="preserve"> and 2014 c 225 s 108 are each amended to read as follows:</w:t>
      </w:r>
    </w:p>
    <w:p>
      <w:pPr>
        <w:spacing w:before="0" w:after="0" w:line="408" w:lineRule="exact"/>
        <w:ind w:left="0" w:right="0" w:firstLine="576"/>
        <w:jc w:val="left"/>
      </w:pPr>
      <w:r>
        <w:rPr/>
        <w:t xml:space="preserve">(1) </w:t>
      </w:r>
      <w:r>
        <w:t>((</w:t>
      </w:r>
      <w:r>
        <w:rPr>
          <w:strike/>
        </w:rPr>
        <w:t xml:space="preserve">Except as provided in subsection (2) of this section, nothing in this chapter shall be construed to authorize the use of the title "certified chemical dependency professional" or "certified chemical dependency professional trainee" when treating patients in settings other than programs approved under chapter 70.96A RCW.</w:t>
      </w:r>
    </w:p>
    <w:p>
      <w:pPr>
        <w:spacing w:before="0" w:after="0" w:line="408" w:lineRule="exact"/>
        <w:ind w:left="0" w:right="0" w:firstLine="576"/>
        <w:jc w:val="left"/>
      </w:pPr>
      <w:r>
        <w:rPr>
          <w:strike/>
        </w:rPr>
        <w:t xml:space="preserve">(2)</w:t>
      </w:r>
      <w:r>
        <w:t>))</w:t>
      </w:r>
      <w:r>
        <w:rPr/>
        <w:t xml:space="preserve"> A person who holds a credential as a "certified </w:t>
      </w:r>
      <w:r>
        <w:t>((</w:t>
      </w:r>
      <w:r>
        <w:rPr>
          <w:strike/>
        </w:rPr>
        <w:t xml:space="preserve">chemical dependency</w:t>
      </w:r>
      <w:r>
        <w:t>))</w:t>
      </w:r>
      <w:r>
        <w:rPr/>
        <w:t xml:space="preserve"> </w:t>
      </w:r>
      <w:r>
        <w:rPr>
          <w:u w:val="single"/>
        </w:rPr>
        <w:t xml:space="preserve">substance use disorder</w:t>
      </w:r>
      <w:r>
        <w:rPr/>
        <w:t xml:space="preserve"> professional" or a "certified </w:t>
      </w:r>
      <w:r>
        <w:t>((</w:t>
      </w:r>
      <w:r>
        <w:rPr>
          <w:strike/>
        </w:rPr>
        <w:t xml:space="preserve">chemical dependency</w:t>
      </w:r>
      <w:r>
        <w:t>))</w:t>
      </w:r>
      <w:r>
        <w:rPr/>
        <w:t xml:space="preserve"> </w:t>
      </w:r>
      <w:r>
        <w:rPr>
          <w:u w:val="single"/>
        </w:rPr>
        <w:t xml:space="preserve">substance use disorder</w:t>
      </w:r>
      <w:r>
        <w:rPr/>
        <w:t xml:space="preserve"> professional trainee" may use such title when treating patients in settings other than programs approved under chapter </w:t>
      </w:r>
      <w:r>
        <w:t>((</w:t>
      </w:r>
      <w:r>
        <w:rPr>
          <w:strike/>
        </w:rPr>
        <w:t xml:space="preserve">70.96A RCW if the person also holds a license as: An advanced registered nurse practitioner under chapter 18.79 RCW; a marriage and family therapist, mental health counselor, advanced social worker, or independent clinical social health worker under chapter 18.225 RCW; a psychologist under chapter 18.83 RCW; an osteopathic physician under chapter 18.57 RCW; an osteopathic physician assistant under chapter 18.57A RCW; a physician under chapter 18.71 RCW; or a physician assistant under chapter 18.71A</w:t>
      </w:r>
      <w:r>
        <w:t>))</w:t>
      </w:r>
      <w:r>
        <w:rPr/>
        <w:t xml:space="preserve"> </w:t>
      </w:r>
      <w:r>
        <w:rPr>
          <w:u w:val="single"/>
        </w:rPr>
        <w:t xml:space="preserve">71.24</w:t>
      </w:r>
      <w:r>
        <w:rPr/>
        <w:t xml:space="preserve"> RCW.</w:t>
      </w:r>
    </w:p>
    <w:p>
      <w:pPr>
        <w:spacing w:before="0" w:after="0" w:line="408" w:lineRule="exact"/>
        <w:ind w:left="0" w:right="0" w:firstLine="576"/>
        <w:jc w:val="left"/>
      </w:pPr>
      <w:r>
        <w:rPr>
          <w:u w:val="single"/>
        </w:rPr>
        <w:t xml:space="preserve">(2) As of the effective date of this section, a person licensed under this chapter holding the title of "chemical dependency professional" or "chemical dependency professional trainee" is considered to hold the title of "substance use disorder professional" or "substance use disorder professional trainee," respectively,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department of social and health services </w:t>
      </w:r>
      <w:r>
        <w:t>((</w:t>
      </w:r>
      <w:r>
        <w:rPr>
          <w:strike/>
        </w:rPr>
        <w:t xml:space="preserve">division of alcohol and substance abuse</w:t>
      </w:r>
      <w:r>
        <w:t>))</w:t>
      </w:r>
      <w:r>
        <w:rPr/>
        <w:t xml:space="preserve"> </w:t>
      </w:r>
      <w:r>
        <w:rPr>
          <w:u w:val="single"/>
        </w:rPr>
        <w:t xml:space="preserve">behavioral health administration,</w:t>
      </w:r>
      <w:r>
        <w:rPr/>
        <w:t xml:space="preserve"> or the director's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an educational program approved by the secretary or successful completion of alternate training that meets established criteria;</w:t>
      </w:r>
    </w:p>
    <w:p>
      <w:pPr>
        <w:spacing w:before="0" w:after="0" w:line="408" w:lineRule="exact"/>
        <w:ind w:left="0" w:right="0" w:firstLine="576"/>
        <w:jc w:val="left"/>
      </w:pPr>
      <w:r>
        <w:rPr/>
        <w:t xml:space="preserve">(b) Successful completion of an approved examination, based on core competencies of </w:t>
      </w:r>
      <w:r>
        <w:t>((</w:t>
      </w:r>
      <w:r>
        <w:rPr>
          <w:strike/>
        </w:rPr>
        <w:t xml:space="preserve">chemical dependency</w:t>
      </w:r>
      <w:r>
        <w:t>))</w:t>
      </w:r>
      <w:r>
        <w:rPr/>
        <w:t xml:space="preserve"> </w:t>
      </w:r>
      <w:r>
        <w:rPr>
          <w:u w:val="single"/>
        </w:rPr>
        <w:t xml:space="preserve">substance use disorder</w:t>
      </w:r>
      <w:r>
        <w:rPr/>
        <w:t xml:space="preserve">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w:t>
      </w:r>
      <w:r>
        <w:t>((</w:t>
      </w:r>
      <w:r>
        <w:rPr>
          <w:strike/>
        </w:rPr>
        <w:t xml:space="preserve">chemical dependency</w:t>
      </w:r>
      <w:r>
        <w:t>))</w:t>
      </w:r>
      <w:r>
        <w:rPr/>
        <w:t xml:space="preserve"> </w:t>
      </w:r>
      <w:r>
        <w:rPr>
          <w:u w:val="single"/>
        </w:rPr>
        <w:t xml:space="preserve">substance use disorder</w:t>
      </w:r>
      <w:r>
        <w:rPr/>
        <w:t xml:space="preserve">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w:t>
      </w:r>
      <w:r>
        <w:t>((</w:t>
      </w:r>
      <w:r>
        <w:rPr>
          <w:strike/>
        </w:rPr>
        <w:t xml:space="preserve">chemical dependency</w:t>
      </w:r>
      <w:r>
        <w:t>))</w:t>
      </w:r>
      <w:r>
        <w:rPr/>
        <w:t xml:space="preserve"> </w:t>
      </w:r>
      <w:r>
        <w:rPr>
          <w:u w:val="single"/>
        </w:rPr>
        <w:t xml:space="preserve">substance use disorder</w:t>
      </w:r>
      <w:r>
        <w:rPr/>
        <w:t xml:space="preserve"> professionals shall not be required to be registered under chapter 18.19 RCW or licensed under chapter 18.225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2008 c 135 s 18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w:t>
      </w:r>
      <w:r>
        <w:t>((</w:t>
      </w:r>
      <w:r>
        <w:rPr>
          <w:strike/>
        </w:rPr>
        <w:t xml:space="preserve">chemical dependency</w:t>
      </w:r>
      <w:r>
        <w:t>))</w:t>
      </w:r>
      <w:r>
        <w:rPr/>
        <w:t xml:space="preserve"> </w:t>
      </w:r>
      <w:r>
        <w:rPr>
          <w:u w:val="single"/>
        </w:rPr>
        <w:t xml:space="preserve">substance use disorder</w:t>
      </w:r>
      <w:r>
        <w:rPr/>
        <w:t xml:space="preserve">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w:t>
      </w:r>
      <w:r>
        <w:t>((</w:t>
      </w:r>
      <w:r>
        <w:rPr>
          <w:strike/>
        </w:rPr>
        <w:t xml:space="preserve">chemical dependency</w:t>
      </w:r>
      <w:r>
        <w:t>))</w:t>
      </w:r>
      <w:r>
        <w:rPr/>
        <w:t xml:space="preserve"> </w:t>
      </w:r>
      <w:r>
        <w:rPr>
          <w:u w:val="single"/>
        </w:rPr>
        <w:t xml:space="preserve">substance use disorder</w:t>
      </w:r>
      <w:r>
        <w:rPr/>
        <w:t xml:space="preserve"> professional trainee provides </w:t>
      </w:r>
      <w:r>
        <w:t>((</w:t>
      </w:r>
      <w:r>
        <w:rPr>
          <w:strike/>
        </w:rPr>
        <w:t xml:space="preserve">chemical dependency</w:t>
      </w:r>
      <w:r>
        <w:t>))</w:t>
      </w:r>
      <w:r>
        <w:rPr/>
        <w:t xml:space="preserve"> </w:t>
      </w:r>
      <w:r>
        <w:rPr>
          <w:u w:val="single"/>
        </w:rPr>
        <w:t xml:space="preserve">substance use disorder</w:t>
      </w:r>
      <w:r>
        <w:rPr/>
        <w:t xml:space="preserve">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079</w:t>
      </w:r>
      <w:r>
        <w:rPr/>
        <w:t xml:space="preserve"> and 2015 1st sp.s. c 7 s 9 are each amended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w:t>
      </w:r>
      <w:r>
        <w:t>((</w:t>
      </w:r>
      <w:r>
        <w:rPr>
          <w:strike/>
        </w:rPr>
        <w:t xml:space="preserve">chemical dependency</w:t>
      </w:r>
      <w:r>
        <w:t>))</w:t>
      </w:r>
      <w:r>
        <w:rPr/>
        <w:t xml:space="preserve"> </w:t>
      </w:r>
      <w:r>
        <w:rPr>
          <w:u w:val="single"/>
        </w:rPr>
        <w:t xml:space="preserve">substance use disorder</w:t>
      </w:r>
      <w:r>
        <w:rPr/>
        <w:t xml:space="preserve"> professional,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twelve hours and must be examined by a mental health or </w:t>
      </w:r>
      <w:r>
        <w:t>((</w:t>
      </w:r>
      <w:r>
        <w:rPr>
          <w:strike/>
        </w:rPr>
        <w:t xml:space="preserve">chemical dependency</w:t>
      </w:r>
      <w:r>
        <w:t>))</w:t>
      </w:r>
      <w:r>
        <w:rPr/>
        <w:t xml:space="preserve"> </w:t>
      </w:r>
      <w:r>
        <w:rPr>
          <w:u w:val="single"/>
        </w:rPr>
        <w:t xml:space="preserve">substance use disorder</w:t>
      </w:r>
      <w:r>
        <w:rPr/>
        <w:t xml:space="preserve"> professional within three hours of arrival.</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2016 c 41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w:t>
      </w:r>
      <w:r>
        <w:t>((</w:t>
      </w:r>
      <w:r>
        <w:rPr>
          <w:strike/>
        </w:rPr>
        <w:t xml:space="preserve">Chemical dependency</w:t>
      </w:r>
      <w:r>
        <w:t>))</w:t>
      </w:r>
      <w:r>
        <w:rPr/>
        <w:t xml:space="preserve"> </w:t>
      </w:r>
      <w:r>
        <w:rPr>
          <w:u w:val="single"/>
        </w:rPr>
        <w:t xml:space="preserve">Substance use disorder</w:t>
      </w:r>
      <w:r>
        <w:rPr/>
        <w:t xml:space="preserve"> professionals and </w:t>
      </w:r>
      <w:r>
        <w:t>((</w:t>
      </w:r>
      <w:r>
        <w:rPr>
          <w:strike/>
        </w:rPr>
        <w:t xml:space="preserve">chemical dependency</w:t>
      </w:r>
      <w:r>
        <w:t>))</w:t>
      </w:r>
      <w:r>
        <w:rPr/>
        <w:t xml:space="preserve"> </w:t>
      </w:r>
      <w:r>
        <w:rPr>
          <w:u w:val="single"/>
        </w:rPr>
        <w:t xml:space="preserve">substance use disorder</w:t>
      </w:r>
      <w:r>
        <w:rPr/>
        <w:t xml:space="preserve">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and</w:t>
      </w:r>
    </w:p>
    <w:p>
      <w:pPr>
        <w:spacing w:before="0" w:after="0" w:line="408" w:lineRule="exact"/>
        <w:ind w:left="0" w:right="0" w:firstLine="576"/>
        <w:jc w:val="left"/>
      </w:pPr>
      <w:r>
        <w:rPr/>
        <w:t xml:space="preserve">(x) A person holding a retired active license for one of the professions listed in (a)(i) through (ix)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010</w:t>
      </w:r>
      <w:r>
        <w:rPr/>
        <w:t xml:space="preserve"> and 2014 c 225 s 74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that a person should be examined or treated as a patient in a hospital, an evaluation and treatment facility, or other inpatient facility, or a decision by a professional person in charge or his or her designee that a person should be detained as a patient for evaluation and treatment in a secure detoxification facility or other certified chemical dependency provider.</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"Approved treatment program" means a discrete program of chemical dependency treatment provided by a treatment program certified by the department as meeting standards adopted under chapter 70.96A RCW.</w:t>
      </w:r>
    </w:p>
    <w:p>
      <w:pPr>
        <w:spacing w:before="0" w:after="0" w:line="408" w:lineRule="exact"/>
        <w:ind w:left="0" w:right="0" w:firstLine="576"/>
        <w:jc w:val="left"/>
      </w:pPr>
      <w:r>
        <w:rPr/>
        <w:t xml:space="preserve">(4)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(5)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(6)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(7)</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"Conditional release" means a revocable modification of a commitment that may be revoked upon violation of any of its terms.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"Custody" means involuntary detention under either chapter 71.05 or 70.96A RCW or this chapter,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"Designated chemical dependency specialist" or "specialist" means a person designated by the county alcoholism and other drug addiction program coordinator designated under RCW 70.96A.310 to perform the commitment duties described in RCW 70.96A.140 and this chapter, and qualified to do so by meeting standards adopted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"Designated crisis responder" means a person designated by the county or behavioral health organization to perform the duties specified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"Detention" or "detain" means the lawful confinement of a person under this chapter, or chapter 70.96A or 71.05 RCW.</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"Developmental disabilities professional" means a person who has specialized training and three years of experience in directly treating or working with individuals with developmental disabilities and is a psychiatrist, psychologist,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disability" means that condition defined in RCW 71A.10.020.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"Evaluation and treatment facility" means any facility that can provide directly, or by direct arrangement with other public or private agencies, emergency evaluation and treatment, outpatient care, and timely and appropriate inpatient care to persons suffering from a mental disorder, and that is certified as such by the department. A physically separate and separately operated portion of a state hospital may be designated as an evaluation and treatment facility. A facility that is part of, or operated by, the department or any federal agency does not require certification. No correctional institution or facility, or jail, may be an evaluation and treatment facility within the meaning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"Facility" means either an evaluation and treatment facility or a secure detoxification facility.</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"Gravely disabled" means a condition in which a person, as a result of a mental disorder, or as a result of the use of alcohol or other psychoactive chemicals:</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"History of one or more violent acts" refers to the period of time ten years before the filing of a petition under this chapter, or chapter 70.96A or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"Judicial commitment" means a commitment by a court under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 person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 person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 person upon the property of others, as evidenced by behavior that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"Mental disorder" means any organic, mental, or emotional impairment that has substantial adverse effects on a person's cognitive or volitional functions.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"Person in charge"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treatment program, that is conducted for, or includes a department or ward conducted for, the care and treatment of persons who are mentally ill and/or chemically dependent.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"Professional person" means a mental health professional or </w:t>
      </w:r>
      <w:r>
        <w:t>((</w:t>
      </w:r>
      <w:r>
        <w:rPr>
          <w:strike/>
        </w:rPr>
        <w:t xml:space="preserve">chemical dependency</w:t>
      </w:r>
      <w:r>
        <w:t>))</w:t>
      </w:r>
      <w:r>
        <w:rPr/>
        <w:t xml:space="preserve"> </w:t>
      </w:r>
      <w:r>
        <w:rPr>
          <w:u w:val="single"/>
        </w:rPr>
        <w:t xml:space="preserve">substance use disorder</w:t>
      </w:r>
      <w:r>
        <w:rPr/>
        <w:t xml:space="preserve"> professional and shall also mean a physician,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"Public agency" means any evaluation and treatment facility or institution, or hospital, or approved treatment program that is conducted for, or includes a department or ward conducted for, the care and treatment of persons who are mentally ill and/or chemically dependent,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"Registration records" means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"Release" means legal termination of the commitment under chapter 70.96A or 71.05 RCW or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"Secretary" means the secretary of the department or the secretary's designee.</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"Secure detoxification facility" means a facility operated by either a public or private agency or by the program of an agency that serves the purpose of providing evaluation and assessment, and acute and/or subacute detoxification services for intoxicated persons and includes security measures sufficient to protect the patients, staff, and community.</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(40)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(41) "Treatment records" means registration records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090</w:t>
      </w:r>
      <w:r>
        <w:rPr/>
        <w:t xml:space="preserve"> and 2005 c 504 s 210 are each amended to read as follows:</w:t>
      </w:r>
    </w:p>
    <w:p>
      <w:pPr>
        <w:spacing w:before="0" w:after="0" w:line="408" w:lineRule="exact"/>
        <w:ind w:left="0" w:right="0" w:firstLine="576"/>
        <w:jc w:val="left"/>
      </w:pPr>
      <w:r>
        <w:rPr/>
        <w:t xml:space="preserve">(1) A person detained for seventy-two hour evaluation and treatment under RCW 70.96B.050 or 70.96A.120 may be detained for not more than fourteen additional days of involuntary chemical dependency treatment if there are beds available at the secure detoxification facility and the following conditions are met:</w:t>
      </w:r>
    </w:p>
    <w:p>
      <w:pPr>
        <w:spacing w:before="0" w:after="0" w:line="408" w:lineRule="exact"/>
        <w:ind w:left="0" w:right="0" w:firstLine="576"/>
        <w:jc w:val="left"/>
      </w:pPr>
      <w:r>
        <w:rPr/>
        <w:t xml:space="preserve">(a) The professional person in charge of the agency or facility or the person's designee providing evaluation and treatment services in a secure detoxification facility has assessed the person's condition and finds that the condition is caused by chemical dependency and either results in a likelihood of serious harm or in the detained person being gravely disabled, and the professional person or his or her designee is prepared to testify those conditions are met;</w:t>
      </w:r>
    </w:p>
    <w:p>
      <w:pPr>
        <w:spacing w:before="0" w:after="0" w:line="408" w:lineRule="exact"/>
        <w:ind w:left="0" w:right="0" w:firstLine="576"/>
        <w:jc w:val="left"/>
      </w:pPr>
      <w:r>
        <w:rPr/>
        <w:t xml:space="preserve">(b) The person has been advised of the need for voluntary treatment and the professional person in charge of the agency or facility or his or her designee has evidence that he or she has not in good faith volunteered for treatment; and</w:t>
      </w:r>
    </w:p>
    <w:p>
      <w:pPr>
        <w:spacing w:before="0" w:after="0" w:line="408" w:lineRule="exact"/>
        <w:ind w:left="0" w:right="0" w:firstLine="576"/>
        <w:jc w:val="left"/>
      </w:pPr>
      <w:r>
        <w:rPr/>
        <w:t xml:space="preserve">(c) The professional person in charge of the agency or facility or the person's designee has filed a petition for fourteen-day involuntary detention with the superior court, district court, or other court permitted by court rule. The petition must be signed by the </w:t>
      </w:r>
      <w:r>
        <w:t>((</w:t>
      </w:r>
      <w:r>
        <w:rPr>
          <w:strike/>
        </w:rPr>
        <w:t xml:space="preserve">chemical dependency</w:t>
      </w:r>
      <w:r>
        <w:t>))</w:t>
      </w:r>
      <w:r>
        <w:rPr/>
        <w:t xml:space="preserve"> </w:t>
      </w:r>
      <w:r>
        <w:rPr>
          <w:u w:val="single"/>
        </w:rPr>
        <w:t xml:space="preserve">substance use disorder</w:t>
      </w:r>
      <w:r>
        <w:rPr/>
        <w:t xml:space="preserve"> professional who has examined the person.</w:t>
      </w:r>
    </w:p>
    <w:p>
      <w:pPr>
        <w:spacing w:before="0" w:after="0" w:line="408" w:lineRule="exact"/>
        <w:ind w:left="0" w:right="0" w:firstLine="576"/>
        <w:jc w:val="left"/>
      </w:pPr>
      <w:r>
        <w:rPr/>
        <w:t xml:space="preserve">(2) The petition under subsection (1)(c) of this section shall be accompanied by a certificate of a licensed physician who has examined the person,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p>
    <w:p>
      <w:pPr>
        <w:spacing w:before="0" w:after="0" w:line="408" w:lineRule="exact"/>
        <w:ind w:left="0" w:right="0" w:firstLine="576"/>
        <w:jc w:val="left"/>
      </w:pPr>
      <w:r>
        <w:rPr/>
        <w:t xml:space="preserve">(3) The petition shall state facts that support the finding that the person, as a result of chemical dependency, presents a likelihood of serious harm or is gravely disabled, and that there are no less restrictive alternatives to detention in the best interest of the person or others. The petition shall state specifically that less restrictive alternative treatment was considered and specify why treatment less restrictive than detention is not appropriate.</w:t>
      </w:r>
    </w:p>
    <w:p>
      <w:pPr>
        <w:spacing w:before="0" w:after="0" w:line="408" w:lineRule="exact"/>
        <w:ind w:left="0" w:right="0" w:firstLine="576"/>
        <w:jc w:val="left"/>
      </w:pPr>
      <w:r>
        <w:rPr/>
        <w:t xml:space="preserve">(4) A copy of the petition shall be served on the detained person, his or her attorney, and his or her guardian or conservator, if any, before the probable cause hearing.</w:t>
      </w:r>
    </w:p>
    <w:p>
      <w:pPr>
        <w:spacing w:before="0" w:after="0" w:line="408" w:lineRule="exact"/>
        <w:ind w:left="0" w:right="0" w:firstLine="576"/>
        <w:jc w:val="left"/>
      </w:pPr>
      <w:r>
        <w:rPr/>
        <w:t xml:space="preserve">(5)(a) The court shall inform the person whose commitment is sought of his or her right to contest the petition, be represented by counsel at every stage of any proceedings relating to his or her 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is sought shall be informed of his or her right to be examined by a licensed physician of his or her choice. If the person is unable to obtain a licensed physician and requests examination by a physician, the court shall appoint a reasonably available licensed physician designated by the person.</w:t>
      </w:r>
    </w:p>
    <w:p>
      <w:pPr>
        <w:spacing w:before="0" w:after="0" w:line="408" w:lineRule="exact"/>
        <w:ind w:left="0" w:right="0" w:firstLine="576"/>
        <w:jc w:val="left"/>
      </w:pPr>
      <w:r>
        <w:rPr/>
        <w:t xml:space="preserve">(b) At the conclusion of the probable cause hearing, if the court finds by a preponderance of the evidence that the person, as the result of chemical dependency, presents a likelihood of serious harm or is gravely disabled and, after considering less restrictive alternatives to involuntary detention and treatment, finds that no such alternatives are in the best interest of such person or others, the court shall order that the person be detained for involuntary chemical dependency treatment not to exceed fourteen days in a secure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70.96A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or 70.96A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responder" means a designated mental health professional, a designated chemical dependency specialist, or a designated crisis responder as those terms are defined in chapter 70.96A, 71.05, or 70.96B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70.96A or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70.96A or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70.96A or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2005 c 504 s 405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(3) of this section:</w:t>
      </w:r>
    </w:p>
    <w:p>
      <w:pPr>
        <w:spacing w:before="0" w:after="0" w:line="408" w:lineRule="exact"/>
        <w:ind w:left="0" w:right="0" w:firstLine="576"/>
        <w:jc w:val="left"/>
      </w:pPr>
      <w:r>
        <w:rPr/>
        <w:t xml:space="preserve">(1) The person requires: (a) Daily care by or under the supervision of a mental health professional, </w:t>
      </w:r>
      <w:r>
        <w:t>((</w:t>
      </w:r>
      <w:r>
        <w:rPr>
          <w:strike/>
        </w:rPr>
        <w:t xml:space="preserve">chemical dependency</w:t>
      </w:r>
      <w:r>
        <w:t>))</w:t>
      </w:r>
      <w:r>
        <w:rPr/>
        <w:t xml:space="preserve"> </w:t>
      </w:r>
      <w:r>
        <w:rPr>
          <w:u w:val="single"/>
        </w:rPr>
        <w:t xml:space="preserve">substance use disorder</w:t>
      </w:r>
      <w:r>
        <w:rPr/>
        <w:t xml:space="preserve"> professional, or nurse; or (b) assistance with three or more activities of daily living; and</w:t>
      </w:r>
    </w:p>
    <w:p>
      <w:pPr>
        <w:spacing w:before="0" w:after="0" w:line="408" w:lineRule="exact"/>
        <w:ind w:left="0" w:right="0" w:firstLine="576"/>
        <w:jc w:val="left"/>
      </w:pPr>
      <w:r>
        <w:rPr/>
        <w:t xml:space="preserve">(2) The person has: (a) A mental disorder, chemical dependency disorder, or both; (b) an organic or traumatic brain injury; or (c) a cognitive impairment that results in symptoms or behaviors requiring supervision and facility services;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(3) The person has two or more of the following:</w:t>
      </w:r>
    </w:p>
    <w:p>
      <w:pPr>
        <w:spacing w:before="0" w:after="0" w:line="408" w:lineRule="exact"/>
        <w:ind w:left="0" w:right="0" w:firstLine="576"/>
        <w:jc w:val="left"/>
      </w:pPr>
      <w:r>
        <w:rPr/>
        <w:t xml:space="preserve">(a) Self-endangering behaviors that are frequent or difficult to manage;</w:t>
      </w:r>
    </w:p>
    <w:p>
      <w:pPr>
        <w:spacing w:before="0" w:after="0" w:line="408" w:lineRule="exact"/>
        <w:ind w:left="0" w:right="0" w:firstLine="576"/>
        <w:jc w:val="left"/>
      </w:pPr>
      <w:r>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t xml:space="preserve">(c) Intrusive behaviors that put residents or staff at risk;</w:t>
      </w:r>
    </w:p>
    <w:p>
      <w:pPr>
        <w:spacing w:before="0" w:after="0" w:line="408" w:lineRule="exact"/>
        <w:ind w:left="0" w:right="0" w:firstLine="576"/>
        <w:jc w:val="left"/>
      </w:pPr>
      <w:r>
        <w:rPr/>
        <w:t xml:space="preserve">(d) Complex medication needs and those needs include psychotropic medications;</w:t>
      </w:r>
    </w:p>
    <w:p>
      <w:pPr>
        <w:spacing w:before="0" w:after="0" w:line="408" w:lineRule="exact"/>
        <w:ind w:left="0" w:right="0" w:firstLine="576"/>
        <w:jc w:val="left"/>
      </w:pPr>
      <w:r>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t xml:space="preserve">(f) A history of frequent or protracted mental health hospitalizations;</w:t>
      </w:r>
    </w:p>
    <w:p>
      <w:pPr>
        <w:spacing w:before="0" w:after="0" w:line="408" w:lineRule="exact"/>
        <w:ind w:left="0" w:right="0" w:firstLine="576"/>
        <w:jc w:val="left"/>
      </w:pPr>
      <w:r>
        <w:rPr/>
        <w:t xml:space="preserve">(g) A history of offenses against a person or felony offenses that created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(8)</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"Department" means the department of social and health services;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(52)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certified by the department as meeting standards adopted under chapter 71.24 RCW.</w:t>
      </w:r>
    </w:p>
    <w:p>
      <w:pPr>
        <w:spacing w:before="0" w:after="0" w:line="408" w:lineRule="exact"/>
        <w:ind w:left="0" w:right="0" w:firstLine="576"/>
        <w:jc w:val="left"/>
      </w:pPr>
      <w:r>
        <w:rPr/>
        <w:t xml:space="preserve">(3)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"Inpatient treatment" means twenty-four-hour-per-day mental health care provided within a general hospital, psychiatric hospital, residential treatment facility certified by the department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physician assistant working with a supervising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"Outpatient treatment" means any of the nonresidential services mandated under chapter 71.24 RCW and provided by licensed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"Substance use disorder professional" means a person certified as a substance use disorder professional by the department of health under chapter 18.205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and </w:t>
      </w:r>
      <w:r>
        <w:t>((</w:t>
      </w:r>
      <w:r>
        <w:rPr>
          <w:strike/>
        </w:rPr>
        <w:t xml:space="preserve">chemical dependency</w:t>
      </w:r>
      <w:r>
        <w:t>))</w:t>
      </w:r>
      <w:r>
        <w:rPr/>
        <w:t xml:space="preserve"> </w:t>
      </w:r>
      <w:r>
        <w:rPr>
          <w:u w:val="single"/>
        </w:rPr>
        <w:t xml:space="preserve">substance use disorder</w:t>
      </w:r>
      <w:r>
        <w:rPr/>
        <w:t xml:space="preserve"> professionals, including at least one child psychiatrist who represents the state-funded, long-term, evaluation and treatment facility for minors and one </w:t>
      </w:r>
      <w:r>
        <w:t>((</w:t>
      </w:r>
      <w:r>
        <w:rPr>
          <w:strike/>
        </w:rPr>
        <w:t xml:space="preserve">chemical dependency</w:t>
      </w:r>
      <w:r>
        <w:t>))</w:t>
      </w:r>
      <w:r>
        <w:rPr/>
        <w:t xml:space="preserve"> </w:t>
      </w:r>
      <w:r>
        <w:rPr>
          <w:u w:val="single"/>
        </w:rPr>
        <w:t xml:space="preserve">substance use disorder</w:t>
      </w:r>
      <w:r>
        <w:rPr/>
        <w:t xml:space="preserve">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takes effect only if Substitute House Bill No. 1388 (including any later amendments or substitutes) 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16, 18 through 20, and 22 of this act take effect April 1, 2018.</w:t>
      </w:r>
    </w:p>
    <w:p>
      <w:pPr>
        <w:spacing w:before="0" w:after="0" w:line="408" w:lineRule="exact"/>
        <w:ind w:left="0" w:right="0" w:firstLine="576"/>
        <w:jc w:val="left"/>
      </w:pPr>
      <w:r>
        <w:rPr/>
        <w:t xml:space="preserve">(2) Section 21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13 through 15 of this act expire April 1, 2018.</w:t>
      </w:r>
    </w:p>
    <w:p>
      <w:pPr>
        <w:spacing w:before="0" w:after="0" w:line="408" w:lineRule="exact"/>
        <w:ind w:left="0" w:right="0" w:firstLine="576"/>
        <w:jc w:val="left"/>
      </w:pPr>
      <w:r>
        <w:rPr/>
        <w:t xml:space="preserve">(2) Section 20 of this act expires July 1, 2026."</w:t>
      </w:r>
    </w:p>
    <w:p>
      <w:pPr>
        <w:spacing w:before="480" w:after="0" w:line="408" w:lineRule="exact"/>
      </w:pPr>
      <w:r>
        <w:rPr>
          <w:b/>
          <w:u w:val="single"/>
        </w:rPr>
        <w:t xml:space="preserve">ESHB 1340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p>
    <w:p>
      <w:pPr>
        <w:spacing w:before="0" w:after="0" w:line="408" w:lineRule="exact"/>
        <w:ind w:left="0" w:right="0" w:firstLine="576"/>
        <w:jc w:val="left"/>
      </w:pPr>
      <w:r>
        <w:rPr/>
        <w:t xml:space="preserve">On page 1, line 2 of the title, after "practice;" strike the remainder of the title and insert "amending RCW 18.205.010, 18.205.020, 18.205.030, 18.205.040, 18.205.080, 18.205.090, 18.205.095, 10.77.079, 13.40.042, 18.130.040, 43.70.442, 70.96B.010, 70.96B.090, 70.97.010, 70.97.010, 70.97.030, 71.34.720, 71.34.760, and 18.205.080; reenacting and amending RCW 13.40.020, 71.05.020, 71.34.020, and 71.34.720; providing contingent effective dates; providing effective dates; and providing expiration dates."</w:t>
      </w:r>
    </w:p>
    <w:p>
      <w:pPr>
        <w:spacing w:before="0" w:after="0" w:line="408" w:lineRule="exact"/>
        <w:ind w:left="0" w:right="0" w:firstLine="576"/>
        <w:jc w:val="left"/>
      </w:pPr>
      <w:r>
        <w:rPr>
          <w:u w:val="single"/>
        </w:rPr>
        <w:t xml:space="preserve">EFFECT:</w:t>
      </w:r>
      <w:r>
        <w:rPr/>
        <w:t xml:space="preserve"> (1) Provides that abstinence does not prohibit medication assisted treatment.</w:t>
      </w:r>
    </w:p>
    <w:p>
      <w:pPr>
        <w:spacing w:before="0" w:after="0" w:line="408" w:lineRule="exact"/>
        <w:ind w:left="0" w:right="0" w:firstLine="576"/>
        <w:jc w:val="left"/>
      </w:pPr>
      <w:r>
        <w:rPr/>
        <w:t xml:space="preserve">(2) Clarifies that substance use disorder professionals may use that title when treating patients in settings other than programs approved under the Community Mental Health Services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c3248d3ec84fec" /></Relationships>
</file>