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16db50d4662410f" /></Relationships>
</file>

<file path=word/document.xml><?xml version="1.0" encoding="utf-8"?>
<w:document xmlns:w="http://schemas.openxmlformats.org/wordprocessingml/2006/main">
  <w:body>
    <w:p>
      <w:r>
        <w:rPr>
          <w:b/>
        </w:rPr>
        <w:r>
          <w:rPr/>
          <w:t xml:space="preserve">1337</w:t>
        </w:r>
      </w:r>
      <w:r>
        <w:rPr>
          <w:b/>
        </w:rPr>
        <w:t xml:space="preserve"> </w:t>
        <w:t xml:space="preserve">AMS</w:t>
      </w:r>
      <w:r>
        <w:rPr>
          <w:b/>
        </w:rPr>
        <w:t xml:space="preserve"> </w:t>
        <w:r>
          <w:rPr/>
          <w:t xml:space="preserve">PADD</w:t>
        </w:r>
      </w:r>
      <w:r>
        <w:rPr>
          <w:b/>
        </w:rPr>
        <w:t xml:space="preserve"> </w:t>
        <w:r>
          <w:rPr/>
          <w:t xml:space="preserve">S2584.1</w:t>
        </w:r>
      </w:r>
      <w:r>
        <w:rPr>
          <w:b/>
        </w:rPr>
        <w:t xml:space="preserve"> - NOT FOR FLOOR USE</w:t>
      </w:r>
    </w:p>
    <w:p>
      <w:pPr>
        <w:ind w:left="0" w:right="0" w:firstLine="576"/>
      </w:pPr>
    </w:p>
    <w:p>
      <w:pPr>
        <w:spacing w:before="480" w:after="0" w:line="408" w:lineRule="exact"/>
      </w:pPr>
      <w:r>
        <w:rPr>
          <w:b/>
          <w:u w:val="single"/>
        </w:rPr>
        <w:t xml:space="preserve">HB 1337</w:t>
      </w:r>
      <w:r>
        <w:t xml:space="preserve"> -</w:t>
      </w:r>
      <w:r>
        <w:t xml:space="preserve"> </w:t>
        <w:t xml:space="preserve">S AMD</w:t>
      </w:r>
      <w:r>
        <w:t xml:space="preserve"> </w:t>
      </w:r>
      <w:r>
        <w:rPr>
          <w:b/>
        </w:rPr>
        <w:t xml:space="preserve">193</w:t>
      </w:r>
    </w:p>
    <w:p>
      <w:pPr>
        <w:spacing w:before="0" w:after="0" w:line="408" w:lineRule="exact"/>
        <w:ind w:left="0" w:right="0" w:firstLine="576"/>
        <w:jc w:val="left"/>
      </w:pPr>
      <w:r>
        <w:rPr/>
        <w:t xml:space="preserve">By Senator Padden</w:t>
      </w:r>
    </w:p>
    <w:p>
      <w:pPr>
        <w:jc w:val="right"/>
      </w:pPr>
      <w:r>
        <w:rPr>
          <w:b/>
        </w:rPr>
        <w:t xml:space="preserve">ADOPTED 04/05/2017</w:t>
      </w:r>
    </w:p>
    <w:p>
      <w:pPr>
        <w:spacing w:before="0" w:after="0" w:line="408" w:lineRule="exact"/>
        <w:ind w:left="0" w:right="0" w:firstLine="576"/>
        <w:jc w:val="left"/>
      </w:pPr>
      <w:r>
        <w:rPr/>
        <w:t xml:space="preserve">On page 15, line 9, after "(2)" insert "Notwithstanding subsection (1) of this section, the Washington state medical quality assurance commission shall review the rules of the interstate commission. The Washington medical quality assurance commission may reject or approve and adopt the rules of the interstate commission as rules of the Washington medical quality assurance commission. A rule shall only be enforceable within the state of Washington if the rule of the interstate commission is adopted by the Washington medical quality assurance commission and the rule does not violate any right guaranteed by the state Constitution or the United States Constitution.</w:t>
      </w:r>
    </w:p>
    <w:p>
      <w:pPr>
        <w:spacing w:before="0" w:after="0" w:line="408" w:lineRule="exact"/>
        <w:ind w:left="0" w:right="0" w:firstLine="576"/>
        <w:jc w:val="left"/>
      </w:pPr>
      <w:r>
        <w:rPr/>
        <w:t xml:space="preserve">(3)"</w:t>
      </w:r>
    </w:p>
    <w:p>
      <w:pPr>
        <w:spacing w:before="0" w:after="0" w:line="408" w:lineRule="exact"/>
        <w:ind w:left="0" w:right="0" w:firstLine="576"/>
        <w:jc w:val="left"/>
      </w:pPr>
      <w:r>
        <w:rPr/>
        <w:t xml:space="preserve">Renumber the remaining subsection consecutively and correct any internal references accordingly.</w:t>
      </w:r>
    </w:p>
    <w:p>
      <w:pPr>
        <w:spacing w:before="0" w:after="0" w:line="408" w:lineRule="exact"/>
        <w:ind w:left="0" w:right="0" w:firstLine="576"/>
        <w:jc w:val="left"/>
      </w:pPr>
      <w:r>
        <w:rPr>
          <w:u w:val="single"/>
        </w:rPr>
        <w:t xml:space="preserve">EFFECT:</w:t>
      </w:r>
      <w:r>
        <w:rPr/>
        <w:t xml:space="preserve"> Requires the medical quality assurance commission to adopt rules of the compact commission before Washington is subject to the rule. Rules must not violate any right guaranteed by the state or United States Constitution.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ad952d93764896" /></Relationships>
</file>