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C45B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A0474">
            <w:t>6362-S2.E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A047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A0474">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A0474">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A0474">
            <w:t>071</w:t>
          </w:r>
        </w:sdtContent>
      </w:sdt>
    </w:p>
    <w:p w:rsidR="00DF5D0E" w:rsidP="00B73E0A" w:rsidRDefault="00AA1230">
      <w:pPr>
        <w:pStyle w:val="OfferedBy"/>
        <w:spacing w:after="120"/>
      </w:pPr>
      <w:r>
        <w:tab/>
      </w:r>
      <w:r>
        <w:tab/>
      </w:r>
      <w:r>
        <w:tab/>
      </w:r>
    </w:p>
    <w:p w:rsidR="00DF5D0E" w:rsidRDefault="001C45B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A0474">
            <w:rPr>
              <w:b/>
              <w:u w:val="single"/>
            </w:rPr>
            <w:t>E2SSB 6362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A0474">
            <w:t>H AMD TO APP COMM AMD (H-5064.3/18)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1393</w:t>
          </w:r>
        </w:sdtContent>
      </w:sdt>
    </w:p>
    <w:p w:rsidR="00DF5D0E" w:rsidP="00605C39" w:rsidRDefault="001C45B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A0474">
            <w:rPr>
              <w:sz w:val="22"/>
            </w:rPr>
            <w:t>By Representative Taylor</w:t>
          </w:r>
          <w:r w:rsidR="004E2368">
            <w:rPr>
              <w:sz w:val="22"/>
            </w:rPr>
            <w:t xml:space="preserve">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A0474">
          <w:pPr>
            <w:spacing w:after="400" w:line="408" w:lineRule="exact"/>
            <w:jc w:val="right"/>
            <w:rPr>
              <w:b/>
              <w:bCs/>
            </w:rPr>
          </w:pPr>
          <w:r>
            <w:rPr>
              <w:b/>
              <w:bCs/>
            </w:rPr>
            <w:t xml:space="preserve">OUT OF ORDER 03/08/2018</w:t>
          </w:r>
        </w:p>
      </w:sdtContent>
    </w:sdt>
    <w:p w:rsidR="004E2368" w:rsidP="004E2368" w:rsidRDefault="004E2368">
      <w:pPr>
        <w:pStyle w:val="Page"/>
      </w:pPr>
      <w:bookmarkStart w:name="StartOfAmendmentBody" w:id="1"/>
      <w:bookmarkEnd w:id="1"/>
      <w:permStart w:edGrp="everyone" w:id="394812732"/>
      <w:r>
        <w:tab/>
        <w:t>On page 5, line 35 of the striking amendment, after "supplies" strike "((</w:t>
      </w:r>
      <w:r w:rsidRPr="0036681F">
        <w:rPr>
          <w:strike/>
        </w:rPr>
        <w:t>and library</w:t>
      </w:r>
      <w:r>
        <w:rPr>
          <w:strike/>
        </w:rPr>
        <w:t xml:space="preserve"> materials</w:t>
      </w:r>
      <w:r>
        <w:t>))" and insert "and library materials"</w:t>
      </w:r>
    </w:p>
    <w:p w:rsidR="004E2368" w:rsidP="004E2368" w:rsidRDefault="004E2368">
      <w:pPr>
        <w:pStyle w:val="RCWSLText"/>
      </w:pPr>
    </w:p>
    <w:p w:rsidR="004E2368" w:rsidP="004E2368" w:rsidRDefault="004E2368">
      <w:pPr>
        <w:pStyle w:val="RCWSLText"/>
        <w:rPr>
          <w:u w:val="single"/>
        </w:rPr>
      </w:pPr>
      <w:r>
        <w:tab/>
        <w:t>On page 5, beginning on line 35 of the striking amendment, after ". . . ." strike "((</w:t>
      </w:r>
      <w:r w:rsidRPr="0036681F">
        <w:rPr>
          <w:strike/>
        </w:rPr>
        <w:t>$298.05</w:t>
      </w:r>
      <w:r>
        <w:t>))</w:t>
      </w:r>
      <w:r w:rsidRPr="0036681F">
        <w:rPr>
          <w:u w:val="single"/>
        </w:rPr>
        <w:t>$278.05</w:t>
      </w:r>
    </w:p>
    <w:p w:rsidR="004E2368" w:rsidP="004E2368" w:rsidRDefault="004E2368">
      <w:pPr>
        <w:pStyle w:val="RCWSLText"/>
      </w:pPr>
      <w:r>
        <w:rPr>
          <w:u w:val="single"/>
        </w:rPr>
        <w:t>Library materials . . . . $20.00</w:t>
      </w:r>
      <w:r w:rsidRPr="0036681F">
        <w:t>"</w:t>
      </w:r>
      <w:r>
        <w:t xml:space="preserve"> and insert "$298.05"</w:t>
      </w:r>
    </w:p>
    <w:p w:rsidR="004E2368" w:rsidP="004E2368" w:rsidRDefault="004E2368">
      <w:pPr>
        <w:pStyle w:val="RCWSLText"/>
      </w:pPr>
    </w:p>
    <w:p w:rsidR="004E2368" w:rsidP="004E2368" w:rsidRDefault="004E2368">
      <w:pPr>
        <w:pStyle w:val="RCWSLText"/>
      </w:pPr>
      <w:r>
        <w:tab/>
        <w:t>On page 7, beginning on line 5 of the striking amendment, after "standards in" strike all material though "enrollment" on line 11 and insert "schools where at least fifty percent of students are eligible for free and reduced-price meals"</w:t>
      </w:r>
    </w:p>
    <w:p w:rsidR="004E2368" w:rsidP="004E2368" w:rsidRDefault="004E2368">
      <w:pPr>
        <w:pStyle w:val="RCWSLText"/>
      </w:pPr>
    </w:p>
    <w:p w:rsidR="004E2368" w:rsidP="004E2368" w:rsidRDefault="004E2368">
      <w:pPr>
        <w:pStyle w:val="RCWSLText"/>
      </w:pPr>
      <w:r>
        <w:tab/>
        <w:t>On page 10, beginning on line 13 of the striking amendment, strike all material though "practices." on page 11, line 29</w:t>
      </w:r>
    </w:p>
    <w:p w:rsidR="004E2368" w:rsidP="004E2368" w:rsidRDefault="004E2368">
      <w:pPr>
        <w:pStyle w:val="RCWSLText"/>
      </w:pPr>
    </w:p>
    <w:p w:rsidR="004E2368" w:rsidP="004E2368" w:rsidRDefault="004E2368">
      <w:pPr>
        <w:pStyle w:val="RCWSLText"/>
      </w:pPr>
      <w:r>
        <w:tab/>
        <w:t>Renumber the remaining sections consecutively and correct any internal references accordingly.</w:t>
      </w:r>
    </w:p>
    <w:p w:rsidR="004E2368" w:rsidP="004E2368" w:rsidRDefault="004E2368">
      <w:pPr>
        <w:pStyle w:val="RCWSLText"/>
      </w:pPr>
    </w:p>
    <w:p w:rsidR="004E2368" w:rsidP="004E2368" w:rsidRDefault="004E2368">
      <w:pPr>
        <w:pStyle w:val="RCWSLText"/>
      </w:pPr>
      <w:r>
        <w:tab/>
        <w:t>In page 14, beginning on line 9 of the striking amendment, strike all material through "28A.400.280." on page 22, line 8</w:t>
      </w:r>
    </w:p>
    <w:p w:rsidR="004E2368" w:rsidP="004E2368" w:rsidRDefault="004E2368">
      <w:pPr>
        <w:pStyle w:val="RCWSLText"/>
      </w:pPr>
    </w:p>
    <w:p w:rsidR="004E2368" w:rsidP="004E2368" w:rsidRDefault="004E2368">
      <w:pPr>
        <w:pStyle w:val="RCWSLText"/>
      </w:pPr>
      <w:r>
        <w:tab/>
        <w:t>Renumber the remaining sections consecutively and correct any internal references accordingly.</w:t>
      </w:r>
    </w:p>
    <w:p w:rsidR="004E2368" w:rsidP="004E2368" w:rsidRDefault="004E2368">
      <w:pPr>
        <w:pStyle w:val="RCWSLText"/>
      </w:pPr>
    </w:p>
    <w:p w:rsidR="004E2368" w:rsidP="004E2368" w:rsidRDefault="004E2368">
      <w:pPr>
        <w:pStyle w:val="RCWSLText"/>
      </w:pPr>
      <w:r>
        <w:tab/>
        <w:t>On page 22, at the beginning of line 17 of the striking amendment, strike "((</w:t>
      </w:r>
      <w:r w:rsidRPr="001F3A0A">
        <w:rPr>
          <w:strike/>
        </w:rPr>
        <w:t>2020-21</w:t>
      </w:r>
      <w:r>
        <w:t>))</w:t>
      </w:r>
      <w:r w:rsidRPr="001F3A0A">
        <w:rPr>
          <w:u w:val="single"/>
        </w:rPr>
        <w:t>2019-20</w:t>
      </w:r>
      <w:r>
        <w:t>" and insert "2020-21"</w:t>
      </w:r>
    </w:p>
    <w:p w:rsidR="004E2368" w:rsidP="004E2368" w:rsidRDefault="004E2368">
      <w:pPr>
        <w:pStyle w:val="RCWSLText"/>
      </w:pPr>
    </w:p>
    <w:p w:rsidR="004E2368" w:rsidP="004E2368" w:rsidRDefault="004E2368">
      <w:pPr>
        <w:pStyle w:val="RCWSLText"/>
      </w:pPr>
      <w:r>
        <w:lastRenderedPageBreak/>
        <w:tab/>
        <w:t>On</w:t>
      </w:r>
      <w:r w:rsidRPr="00452B78">
        <w:t xml:space="preserve"> page 23, </w:t>
      </w:r>
      <w:r>
        <w:t>beginning on line 3</w:t>
      </w:r>
      <w:r w:rsidRPr="00452B78">
        <w:t xml:space="preserve"> of the striking amendment, strike </w:t>
      </w:r>
      <w:r>
        <w:t>all material through "August, 31, 2019." on page 25 line 4</w:t>
      </w:r>
    </w:p>
    <w:p w:rsidR="004E2368" w:rsidP="004E2368" w:rsidRDefault="004E2368">
      <w:pPr>
        <w:pStyle w:val="RCWSLText"/>
      </w:pPr>
    </w:p>
    <w:p w:rsidR="004E2368" w:rsidP="004E2368" w:rsidRDefault="004E2368">
      <w:pPr>
        <w:pStyle w:val="RCWSLText"/>
      </w:pPr>
      <w:r>
        <w:tab/>
        <w:t>Renumber the remaining sections consecutively and correct any internal references accordingly.</w:t>
      </w:r>
    </w:p>
    <w:p w:rsidR="004E2368" w:rsidP="004E2368" w:rsidRDefault="004E2368">
      <w:pPr>
        <w:pStyle w:val="RCWSLText"/>
      </w:pPr>
    </w:p>
    <w:p w:rsidR="004E2368" w:rsidP="004E2368" w:rsidRDefault="004E2368">
      <w:pPr>
        <w:pStyle w:val="RCWSLText"/>
      </w:pPr>
      <w:r>
        <w:tab/>
        <w:t>On page 25, beginning on line 6 of the striking amendment, strike all of section 301</w:t>
      </w:r>
    </w:p>
    <w:p w:rsidR="004E2368" w:rsidP="004E2368" w:rsidRDefault="004E2368">
      <w:pPr>
        <w:pStyle w:val="RCWSLText"/>
      </w:pPr>
    </w:p>
    <w:p w:rsidR="004E2368" w:rsidP="004E2368" w:rsidRDefault="004E2368">
      <w:pPr>
        <w:pStyle w:val="RCWSLText"/>
      </w:pPr>
      <w:r>
        <w:tab/>
        <w:t xml:space="preserve">Renumber the remaining sections consecutively and correct any internal references accordingly. </w:t>
      </w:r>
    </w:p>
    <w:p w:rsidR="004E2368" w:rsidP="004E2368" w:rsidRDefault="004E2368">
      <w:pPr>
        <w:pStyle w:val="RCWSLText"/>
      </w:pPr>
    </w:p>
    <w:p w:rsidR="004E2368" w:rsidP="004E2368" w:rsidRDefault="004E2368">
      <w:pPr>
        <w:pStyle w:val="RCWSLText"/>
      </w:pPr>
      <w:r>
        <w:tab/>
        <w:t>One page 27, line 11 of the striking amendment, after "(b)" strike all material through "enrollment" on line 34 and insert ""Inflation" means inflation as defined in RCW 84.55.005.</w:t>
      </w:r>
    </w:p>
    <w:p w:rsidR="004E2368" w:rsidP="004E2368" w:rsidRDefault="004E2368">
      <w:pPr>
        <w:pStyle w:val="RCWSLText"/>
      </w:pPr>
      <w:r>
        <w:tab/>
        <w:t>(c) "Maximum allowable enrichment levy" means the maximum levy permitted by RCW 84.52.0531.</w:t>
      </w:r>
    </w:p>
    <w:p w:rsidR="004E2368" w:rsidP="004E2368" w:rsidRDefault="004E2368">
      <w:pPr>
        <w:pStyle w:val="RCWSLText"/>
      </w:pPr>
      <w:r>
        <w:tab/>
        <w:t xml:space="preserve">(d) "Maximum local effort assistance" means the school district's student enrollment in the prior school year multiplied by the difference of the state local effort assistance threshold and a school district's maximum allowable enrichment levy divided by the school district's student enrollment in the prior school year.  </w:t>
      </w:r>
    </w:p>
    <w:p w:rsidR="004E2368" w:rsidP="004E2368" w:rsidRDefault="004E2368">
      <w:pPr>
        <w:pStyle w:val="RCWSLText"/>
      </w:pPr>
      <w:r>
        <w:tab/>
        <w:t>(e) "Prior school year" means the most recent school year completed prior to the year in which the state local effort assistance funding is to be distributed.</w:t>
      </w:r>
    </w:p>
    <w:p w:rsidR="004E2368" w:rsidP="004E2368" w:rsidRDefault="004E2368">
      <w:pPr>
        <w:pStyle w:val="RCWSLText"/>
      </w:pPr>
      <w:r>
        <w:tab/>
        <w:t>(f) "State local effort assistance threshold" means one thousand five hundred dollars per student, adjusted for inflation beginning in calendar year 2020.</w:t>
      </w:r>
    </w:p>
    <w:p w:rsidR="004E2368" w:rsidP="004E2368" w:rsidRDefault="004E2368">
      <w:pPr>
        <w:pStyle w:val="RCWSLText"/>
      </w:pPr>
      <w:r>
        <w:tab/>
        <w:t>(g) "Student enrollment" means the average annual resident full-time equivalent student enrollment"</w:t>
      </w:r>
    </w:p>
    <w:p w:rsidR="004E2368" w:rsidP="004E2368" w:rsidRDefault="004E2368">
      <w:pPr>
        <w:pStyle w:val="RCWSLText"/>
      </w:pPr>
    </w:p>
    <w:p w:rsidR="004E2368" w:rsidP="004E2368" w:rsidRDefault="004E2368">
      <w:pPr>
        <w:pStyle w:val="RCWSLText"/>
      </w:pPr>
      <w:r>
        <w:tab/>
        <w:t>On page 27, beginning on line 39 of the striking amendment, strike all of subsection (6)</w:t>
      </w:r>
    </w:p>
    <w:p w:rsidR="004E2368" w:rsidP="004E2368" w:rsidRDefault="004E2368">
      <w:pPr>
        <w:pStyle w:val="RCWSLText"/>
      </w:pPr>
    </w:p>
    <w:p w:rsidR="004E2368" w:rsidP="004E2368" w:rsidRDefault="004E2368">
      <w:pPr>
        <w:pStyle w:val="RCWSLText"/>
      </w:pPr>
      <w:r>
        <w:lastRenderedPageBreak/>
        <w:tab/>
        <w:t>On page 28, beginning on line 4 of the striking amendment, strike all of section 303</w:t>
      </w:r>
    </w:p>
    <w:p w:rsidR="004E2368" w:rsidP="004E2368" w:rsidRDefault="004E2368">
      <w:pPr>
        <w:pStyle w:val="RCWSLText"/>
      </w:pPr>
    </w:p>
    <w:p w:rsidR="004E2368" w:rsidP="004E2368" w:rsidRDefault="004E2368">
      <w:pPr>
        <w:pStyle w:val="RCWSLText"/>
      </w:pPr>
      <w:r>
        <w:tab/>
        <w:t>Renumber the remaining sections consecutively and correct any internal references accordingly.</w:t>
      </w:r>
    </w:p>
    <w:p w:rsidR="004E2368" w:rsidP="004E2368" w:rsidRDefault="004E2368">
      <w:pPr>
        <w:pStyle w:val="RCWSLText"/>
      </w:pPr>
    </w:p>
    <w:p w:rsidR="004E2368" w:rsidP="004E2368" w:rsidRDefault="004E2368">
      <w:pPr>
        <w:pStyle w:val="RCWSLText"/>
      </w:pPr>
      <w:r>
        <w:tab/>
        <w:t>On page 29, beginning on line 18 of the striking amendment, strike all of section 305</w:t>
      </w:r>
    </w:p>
    <w:p w:rsidR="004E2368" w:rsidP="004E2368" w:rsidRDefault="004E2368">
      <w:pPr>
        <w:pStyle w:val="RCWSLText"/>
      </w:pPr>
    </w:p>
    <w:p w:rsidR="004E2368" w:rsidP="004E2368" w:rsidRDefault="004E2368">
      <w:pPr>
        <w:pStyle w:val="RCWSLText"/>
      </w:pPr>
      <w:r>
        <w:tab/>
        <w:t>Renumber the remaining sections consecutively and correct any internal references accordingly.</w:t>
      </w:r>
    </w:p>
    <w:p w:rsidR="004E2368" w:rsidP="004E2368" w:rsidRDefault="004E2368">
      <w:pPr>
        <w:pStyle w:val="RCWSLText"/>
      </w:pPr>
    </w:p>
    <w:p w:rsidR="004E2368" w:rsidP="004E2368" w:rsidRDefault="004E2368">
      <w:pPr>
        <w:pStyle w:val="RCWSLText"/>
      </w:pPr>
      <w:r>
        <w:tab/>
        <w:t>On page 31, beginning on line 15 of the striking amendment, strike all material through "this section." on page 32, line 35 and insert the following:</w:t>
      </w:r>
    </w:p>
    <w:p w:rsidR="004E2368" w:rsidP="004E2368" w:rsidRDefault="004E2368">
      <w:pPr>
        <w:pStyle w:val="RCWSLText"/>
      </w:pPr>
    </w:p>
    <w:p w:rsidR="004E2368" w:rsidP="004E2368" w:rsidRDefault="004E2368">
      <w:pPr>
        <w:pStyle w:val="RCWSLText"/>
      </w:pPr>
      <w:r>
        <w:t xml:space="preserve"> </w:t>
      </w:r>
      <w:r>
        <w:tab/>
        <w:t>"(1) Beginning with taxes levied for collection in 2019, the maximum dollar amount which may be levied by or for any school district for enrichment levies under RCW 84.52.053 is equal to the lesser of one dollar and fifty cents per thousand dollars of the assessed value of property in the school district or the maximum per-pupil limit.</w:t>
      </w:r>
    </w:p>
    <w:p w:rsidR="004E2368" w:rsidP="004E2368" w:rsidRDefault="004E2368">
      <w:pPr>
        <w:pStyle w:val="RCWSLText"/>
      </w:pPr>
      <w:r>
        <w:tab/>
        <w:t>(2) The definitions in this subsection apply to this section unless the context clearly requires otherwise.</w:t>
      </w:r>
    </w:p>
    <w:p w:rsidR="004E2368" w:rsidP="004E2368" w:rsidRDefault="004E2368">
      <w:pPr>
        <w:pStyle w:val="RCWSLText"/>
      </w:pPr>
      <w:r>
        <w:tab/>
        <w:t>(a) "Inflation" means inflation as defined in RCW 84.55.005.</w:t>
      </w:r>
    </w:p>
    <w:p w:rsidR="004E2368" w:rsidP="004E2368" w:rsidRDefault="004E2368">
      <w:pPr>
        <w:pStyle w:val="RCWSLText"/>
      </w:pPr>
      <w:r>
        <w:tab/>
        <w:t>(b) "Maximum per-pupil limit" means two thousand five hundred dollars, multiplied by the number of average annual resident full-time equivalent students enrolled in the school district in the prior school year. Beginning with property taxes levied for collection in 2020, the maximum per-pupil limit shall be increased by inflation.</w:t>
      </w:r>
    </w:p>
    <w:p w:rsidR="004E2368" w:rsidP="004E2368" w:rsidRDefault="004E2368">
      <w:pPr>
        <w:pStyle w:val="RCWSLText"/>
      </w:pPr>
      <w:r>
        <w:tab/>
        <w:t>(c) "Prior school year" means the most recent school year completed prior to the year in which the levies are to be collected.</w:t>
      </w:r>
    </w:p>
    <w:p w:rsidR="004E2368" w:rsidP="004E2368" w:rsidRDefault="004E2368">
      <w:pPr>
        <w:pStyle w:val="RCWSLText"/>
        <w:rPr>
          <w:u w:val="single"/>
        </w:rPr>
      </w:pPr>
      <w:r>
        <w:tab/>
        <w:t xml:space="preserve">(3) </w:t>
      </w:r>
      <w:r w:rsidRPr="000C1F49">
        <w:rPr>
          <w:u w:val="single"/>
        </w:rPr>
        <w:t xml:space="preserve">For districts in a high/nonhigh relationship, the enrollments of the nonhigh resident students attending the high school shall only be counted by the nonhigh school districts for purposes of </w:t>
      </w:r>
      <w:r>
        <w:rPr>
          <w:u w:val="single"/>
        </w:rPr>
        <w:t>calculating levy limitations</w:t>
      </w:r>
      <w:r w:rsidRPr="000C1F49">
        <w:rPr>
          <w:u w:val="single"/>
        </w:rPr>
        <w:t xml:space="preserve"> under this section.</w:t>
      </w:r>
    </w:p>
    <w:p w:rsidR="004E2368" w:rsidP="004E2368" w:rsidRDefault="004E2368">
      <w:pPr>
        <w:pStyle w:val="RCWSLText"/>
      </w:pPr>
      <w:r w:rsidRPr="000C1F49">
        <w:tab/>
      </w:r>
      <w:r>
        <w:rPr>
          <w:u w:val="single"/>
        </w:rPr>
        <w:t>(4)</w:t>
      </w:r>
      <w:r w:rsidRPr="000C1F49">
        <w:t xml:space="preserve"> </w:t>
      </w:r>
      <w:r>
        <w:t>Beginning with propositions for enrichment levies for collection in calendar year 2020 and thereafter, a district must receive approval of an enrichment levy expenditure plan under RCW 28A.505.240 before submission of the proposition to the voters.</w:t>
      </w:r>
    </w:p>
    <w:p w:rsidR="004E2368" w:rsidP="004E2368" w:rsidRDefault="004E2368">
      <w:pPr>
        <w:pStyle w:val="RCWSLText"/>
      </w:pPr>
      <w:r>
        <w:tab/>
        <w:t>((</w:t>
      </w:r>
      <w:r>
        <w:rPr>
          <w:strike/>
        </w:rPr>
        <w:t>(4)</w:t>
      </w:r>
      <w:r>
        <w:t>))</w:t>
      </w:r>
      <w:r w:rsidRPr="001F51A8">
        <w:rPr>
          <w:u w:val="single"/>
        </w:rPr>
        <w:t>(5)</w:t>
      </w:r>
      <w:r>
        <w:t xml:space="preserve"> The superintendent of public instruction shall develop rules and regulations and inform school districts of the pertinent data necessary to carry out the provisions of this section.</w:t>
      </w:r>
    </w:p>
    <w:p w:rsidR="004E2368" w:rsidP="004E2368" w:rsidRDefault="004E2368">
      <w:pPr>
        <w:pStyle w:val="RCWSLText"/>
      </w:pPr>
      <w:r>
        <w:tab/>
        <w:t>((</w:t>
      </w:r>
      <w:r w:rsidRPr="001F51A8">
        <w:rPr>
          <w:strike/>
        </w:rPr>
        <w:t>(5)</w:t>
      </w:r>
      <w:r>
        <w:t>))</w:t>
      </w:r>
      <w:r w:rsidRPr="001F51A8">
        <w:rPr>
          <w:u w:val="single"/>
        </w:rPr>
        <w:t>(6)</w:t>
      </w:r>
      <w:r>
        <w:t xml:space="preserve"> Beginning with taxes levied for collection in 2020, enrichment levy revenues must be deposited in a separate subfund of the school district's general fund pursuant to RCW 28A.320.330, and are subject to the restrictions of RCW 28A.150.276 and the audit requirements of RCW 43.09.2856.</w:t>
      </w:r>
    </w:p>
    <w:p w:rsidR="004E2368" w:rsidP="004E2368" w:rsidRDefault="004E2368">
      <w:pPr>
        <w:pStyle w:val="RCWSLText"/>
      </w:pPr>
      <w:r>
        <w:tab/>
        <w:t>((</w:t>
      </w:r>
      <w:r w:rsidRPr="001F51A8">
        <w:rPr>
          <w:strike/>
        </w:rPr>
        <w:t>(6)</w:t>
      </w:r>
      <w:r>
        <w:t>))</w:t>
      </w:r>
      <w:r w:rsidRPr="001F51A8">
        <w:rPr>
          <w:u w:val="single"/>
        </w:rPr>
        <w:t>(7)</w:t>
      </w:r>
      <w:r>
        <w:t xml:space="preserve"> Funds collected from transportation vehicle enrichment levies shall not be subject to the levy limitations in this section."</w:t>
      </w:r>
    </w:p>
    <w:p w:rsidR="004E2368" w:rsidP="004E2368" w:rsidRDefault="004E2368">
      <w:pPr>
        <w:pStyle w:val="RCWSLText"/>
      </w:pPr>
      <w:r>
        <w:tab/>
        <w:t xml:space="preserve">  </w:t>
      </w:r>
    </w:p>
    <w:p w:rsidR="004E2368" w:rsidP="004E2368" w:rsidRDefault="004E2368">
      <w:pPr>
        <w:pStyle w:val="RCWSLText"/>
      </w:pPr>
      <w:r>
        <w:tab/>
        <w:t>On page 32, beginning on line 36 of the striking amendment, strike all of section 307</w:t>
      </w:r>
    </w:p>
    <w:p w:rsidR="004E2368" w:rsidP="004E2368" w:rsidRDefault="004E2368">
      <w:pPr>
        <w:pStyle w:val="RCWSLText"/>
      </w:pPr>
    </w:p>
    <w:p w:rsidR="004E2368" w:rsidP="004E2368" w:rsidRDefault="004E2368">
      <w:pPr>
        <w:pStyle w:val="RCWSLText"/>
      </w:pPr>
      <w:r>
        <w:tab/>
        <w:t>Renumber the remaining sections consecutively and correct any internal references accordingly.</w:t>
      </w:r>
    </w:p>
    <w:p w:rsidR="004E2368" w:rsidP="004E2368" w:rsidRDefault="004E2368">
      <w:pPr>
        <w:pStyle w:val="RCWSLText"/>
      </w:pPr>
    </w:p>
    <w:p w:rsidR="004E2368" w:rsidP="004E2368" w:rsidRDefault="004E2368">
      <w:pPr>
        <w:pStyle w:val="RCWSLText"/>
      </w:pPr>
      <w:r>
        <w:tab/>
        <w:t>On page 34, beginning on line 22 of the striking amendment, strike all of section 402</w:t>
      </w:r>
    </w:p>
    <w:p w:rsidR="004E2368" w:rsidP="004E2368" w:rsidRDefault="004E2368">
      <w:pPr>
        <w:pStyle w:val="RCWSLText"/>
      </w:pPr>
    </w:p>
    <w:p w:rsidR="004E2368" w:rsidP="004E2368" w:rsidRDefault="004E2368">
      <w:pPr>
        <w:pStyle w:val="RCWSLText"/>
      </w:pPr>
      <w:r>
        <w:tab/>
        <w:t>Renumber the remaining sections consecutively and correct any internal references accordingly.</w:t>
      </w:r>
    </w:p>
    <w:p w:rsidR="004E2368" w:rsidP="004E2368" w:rsidRDefault="004E2368">
      <w:pPr>
        <w:pStyle w:val="RCWSLText"/>
      </w:pPr>
    </w:p>
    <w:p w:rsidR="004E2368" w:rsidP="004E2368" w:rsidRDefault="004E2368">
      <w:pPr>
        <w:pStyle w:val="RCWSLText"/>
      </w:pPr>
      <w:r>
        <w:tab/>
        <w:t>On page 38, beginning on line 21 of the striking amendment, strike all mate</w:t>
      </w:r>
      <w:r w:rsidR="00907A9D">
        <w:t>rial through "2005 c 461 s 1." o</w:t>
      </w:r>
      <w:r>
        <w:t>n page 43, line 12</w:t>
      </w:r>
    </w:p>
    <w:p w:rsidR="004E2368" w:rsidP="004E2368" w:rsidRDefault="004E2368">
      <w:pPr>
        <w:pStyle w:val="RCWSLText"/>
      </w:pPr>
    </w:p>
    <w:p w:rsidR="004E2368" w:rsidP="004E2368" w:rsidRDefault="004E2368">
      <w:pPr>
        <w:pStyle w:val="RCWSLText"/>
      </w:pPr>
      <w:r>
        <w:tab/>
        <w:t xml:space="preserve"> On page 43, </w:t>
      </w:r>
      <w:r w:rsidR="002B4639">
        <w:t xml:space="preserve">beginning on </w:t>
      </w:r>
      <w:r>
        <w:t>line 13 of the striking amendment, after "Sec. 411" strike "(1) Section 407 of this act takes effect September 1, 2018.</w:t>
      </w:r>
    </w:p>
    <w:p w:rsidR="004E2368" w:rsidP="004E2368" w:rsidRDefault="004E2368">
      <w:pPr>
        <w:pStyle w:val="RCWSLText"/>
      </w:pPr>
      <w:r>
        <w:t xml:space="preserve">(2)" </w:t>
      </w:r>
    </w:p>
    <w:p w:rsidR="004E2368" w:rsidP="004E2368" w:rsidRDefault="004E2368">
      <w:pPr>
        <w:pStyle w:val="RCWSLText"/>
      </w:pPr>
    </w:p>
    <w:p w:rsidR="004E2368" w:rsidP="004E2368" w:rsidRDefault="004E2368">
      <w:pPr>
        <w:pStyle w:val="RCWSLText"/>
      </w:pPr>
      <w:r>
        <w:tab/>
        <w:t>Renumber the remaining sections consecutively and correct any internal references accordingly.</w:t>
      </w:r>
    </w:p>
    <w:p w:rsidR="004E2368" w:rsidP="004E2368" w:rsidRDefault="004E2368">
      <w:pPr>
        <w:pStyle w:val="RCWSLText"/>
      </w:pPr>
    </w:p>
    <w:p w:rsidRPr="0036681F" w:rsidR="004E2368" w:rsidP="004E2368" w:rsidRDefault="004E2368">
      <w:pPr>
        <w:pStyle w:val="RCWSLText"/>
      </w:pPr>
      <w:r>
        <w:tab/>
        <w:t>Correct the title.</w:t>
      </w:r>
    </w:p>
    <w:p w:rsidRPr="008A0474" w:rsidR="00DF5D0E" w:rsidP="008A0474" w:rsidRDefault="00DF5D0E">
      <w:pPr>
        <w:suppressLineNumbers/>
        <w:rPr>
          <w:spacing w:val="-3"/>
        </w:rPr>
      </w:pPr>
    </w:p>
    <w:permEnd w:id="394812732"/>
    <w:p w:rsidR="00ED2EEB" w:rsidP="008A047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9385783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A0474" w:rsidRDefault="00D659AC">
                <w:pPr>
                  <w:pStyle w:val="Effect"/>
                  <w:suppressLineNumbers/>
                  <w:shd w:val="clear" w:color="auto" w:fill="auto"/>
                  <w:ind w:left="0" w:firstLine="0"/>
                </w:pPr>
              </w:p>
            </w:tc>
            <w:tc>
              <w:tcPr>
                <w:tcW w:w="9874" w:type="dxa"/>
                <w:shd w:val="clear" w:color="auto" w:fill="FFFFFF" w:themeFill="background1"/>
              </w:tcPr>
              <w:p w:rsidR="004C226D" w:rsidP="004C226D" w:rsidRDefault="0096303F">
                <w:pPr>
                  <w:pStyle w:val="Effect"/>
                  <w:suppressLineNumbers/>
                </w:pPr>
                <w:r w:rsidRPr="0096303F">
                  <w:tab/>
                </w:r>
                <w:r w:rsidRPr="0096303F" w:rsidR="001C1B27">
                  <w:rPr>
                    <w:u w:val="single"/>
                  </w:rPr>
                  <w:t>EFFECT:</w:t>
                </w:r>
                <w:r w:rsidRPr="0096303F" w:rsidR="001C1B27">
                  <w:t>   </w:t>
                </w:r>
                <w:r w:rsidR="004C226D">
                  <w:t xml:space="preserve">Removes several sections (103, 104, 105, </w:t>
                </w:r>
                <w:r w:rsidRPr="0027008B" w:rsidR="004C226D">
                  <w:t>201, 202, 203, 204, 205</w:t>
                </w:r>
                <w:r w:rsidR="004C226D">
                  <w:t>, 207, 208, 303, 305, 307, 402, 406, 407, 408, 409, and 410) and changes in the underlying striking amendment, leaving only the provisions below.</w:t>
                </w:r>
              </w:p>
              <w:p w:rsidR="004C226D" w:rsidP="004C226D" w:rsidRDefault="004C226D">
                <w:pPr>
                  <w:pStyle w:val="Effect"/>
                  <w:suppressLineNumbers/>
                  <w:ind w:left="720" w:firstLine="0"/>
                </w:pPr>
              </w:p>
              <w:p w:rsidR="004C226D" w:rsidP="004C226D" w:rsidRDefault="004C226D">
                <w:pPr>
                  <w:pStyle w:val="Effect"/>
                  <w:suppressLineNumbers/>
                  <w:ind w:left="720" w:firstLine="0"/>
                </w:pPr>
                <w:r>
                  <w:t>The amendment:</w:t>
                </w:r>
              </w:p>
              <w:p w:rsidR="004C226D" w:rsidP="004C226D" w:rsidRDefault="004C226D">
                <w:pPr>
                  <w:pStyle w:val="Effect"/>
                  <w:numPr>
                    <w:ilvl w:val="0"/>
                    <w:numId w:val="8"/>
                  </w:numPr>
                  <w:suppressLineNumbers/>
                </w:pPr>
                <w:r>
                  <w:t>Increases the special education excess cost multiplier from 0.9309 to 0.9609.</w:t>
                </w:r>
              </w:p>
              <w:p w:rsidR="004C226D" w:rsidP="004C226D" w:rsidRDefault="004C226D">
                <w:pPr>
                  <w:pStyle w:val="Effect"/>
                  <w:numPr>
                    <w:ilvl w:val="0"/>
                    <w:numId w:val="8"/>
                  </w:numPr>
                  <w:suppressLineNumbers/>
                </w:pPr>
                <w:r>
                  <w:t>Requires the Special Education State Oversight Committee to consider the high-cost needs of students enrolled in special education served by institutions.</w:t>
                </w:r>
              </w:p>
              <w:p w:rsidR="004C226D" w:rsidP="004C226D" w:rsidRDefault="004C226D">
                <w:pPr>
                  <w:pStyle w:val="Effect"/>
                  <w:numPr>
                    <w:ilvl w:val="0"/>
                    <w:numId w:val="8"/>
                  </w:numPr>
                  <w:suppressLineNumbers/>
                </w:pPr>
                <w:r>
                  <w:t>Delays the requirement to meet a 17:1 class size ratio for kindergarten through 3rd grade to receive funding at that ratio until September 1, 2019.</w:t>
                </w:r>
              </w:p>
              <w:p w:rsidR="004C226D" w:rsidP="004C226D" w:rsidRDefault="004C226D">
                <w:pPr>
                  <w:pStyle w:val="Effect"/>
                  <w:numPr>
                    <w:ilvl w:val="0"/>
                    <w:numId w:val="8"/>
                  </w:numPr>
                  <w:suppressLineNumbers/>
                </w:pPr>
                <w:r>
                  <w:t xml:space="preserve">Specifies a hold harmless payment for the 2018-19 and 2019-20 school years if the total </w:t>
                </w:r>
                <w:r w:rsidR="00E4212F">
                  <w:t xml:space="preserve">of the </w:t>
                </w:r>
                <w:r>
                  <w:t xml:space="preserve">state allocation, enrichment levies, and LEA </w:t>
                </w:r>
                <w:r w:rsidR="007768D3">
                  <w:t xml:space="preserve">for </w:t>
                </w:r>
                <w:r w:rsidR="00E4212F">
                  <w:t>a</w:t>
                </w:r>
                <w:r w:rsidR="007768D3">
                  <w:t xml:space="preserve"> district </w:t>
                </w:r>
                <w:r>
                  <w:t xml:space="preserve">is less than what </w:t>
                </w:r>
                <w:r w:rsidR="00142272">
                  <w:t xml:space="preserve">a district </w:t>
                </w:r>
                <w:r>
                  <w:t>would have</w:t>
                </w:r>
                <w:r w:rsidR="00640E81">
                  <w:t xml:space="preserve"> received</w:t>
                </w:r>
                <w:r>
                  <w:t xml:space="preserve"> based on levies collected in</w:t>
                </w:r>
                <w:r w:rsidR="00142272">
                  <w:t xml:space="preserve"> calendar year</w:t>
                </w:r>
                <w:r>
                  <w:t xml:space="preserve"> 2017.</w:t>
                </w:r>
              </w:p>
              <w:p w:rsidR="0045724C" w:rsidP="0045724C" w:rsidRDefault="0045724C">
                <w:pPr>
                  <w:pStyle w:val="Effect"/>
                  <w:numPr>
                    <w:ilvl w:val="0"/>
                    <w:numId w:val="8"/>
                  </w:numPr>
                  <w:suppressLineNumbers/>
                </w:pPr>
                <w:r>
                  <w:t>Updates statutes related to charter schools, tribal schools, the State School for the Blind, and the Washington State Center for Childhood Deafness and Hearing Loss to refer to regionalization factors.</w:t>
                </w:r>
              </w:p>
              <w:p w:rsidR="0045724C" w:rsidP="0045724C" w:rsidRDefault="0045724C">
                <w:pPr>
                  <w:pStyle w:val="Effect"/>
                  <w:numPr>
                    <w:ilvl w:val="0"/>
                    <w:numId w:val="8"/>
                  </w:numPr>
                  <w:suppressLineNumbers/>
                </w:pPr>
                <w:r>
                  <w:t>Clarifies a reference to the Implicit Price Deflator used for inflation.</w:t>
                </w:r>
              </w:p>
              <w:p w:rsidR="0045724C" w:rsidP="0045724C" w:rsidRDefault="0045724C">
                <w:pPr>
                  <w:pStyle w:val="Effect"/>
                  <w:numPr>
                    <w:ilvl w:val="0"/>
                    <w:numId w:val="8"/>
                  </w:numPr>
                  <w:suppressLineNumbers/>
                </w:pPr>
                <w:r>
                  <w:t>Adds language describing the relationship between high and non-high districts regarding local enrichment levies and Local Effort Assistance.</w:t>
                </w:r>
              </w:p>
              <w:p w:rsidRPr="0096303F" w:rsidR="001C1B27" w:rsidP="008A0474" w:rsidRDefault="001C1B27">
                <w:pPr>
                  <w:pStyle w:val="Effect"/>
                  <w:suppressLineNumbers/>
                  <w:shd w:val="clear" w:color="auto" w:fill="auto"/>
                  <w:ind w:left="0" w:firstLine="0"/>
                </w:pPr>
              </w:p>
              <w:p w:rsidRPr="007D1589" w:rsidR="001B4E53" w:rsidP="008A0474" w:rsidRDefault="001B4E53">
                <w:pPr>
                  <w:pStyle w:val="ListBullet"/>
                  <w:numPr>
                    <w:ilvl w:val="0"/>
                    <w:numId w:val="0"/>
                  </w:numPr>
                  <w:suppressLineNumbers/>
                </w:pPr>
              </w:p>
            </w:tc>
          </w:tr>
        </w:sdtContent>
      </w:sdt>
      <w:permEnd w:id="1493857836"/>
    </w:tbl>
    <w:p w:rsidR="00DF5D0E" w:rsidP="008A0474" w:rsidRDefault="00DF5D0E">
      <w:pPr>
        <w:pStyle w:val="BillEnd"/>
        <w:suppressLineNumbers/>
      </w:pPr>
    </w:p>
    <w:p w:rsidR="00DF5D0E" w:rsidP="008A0474" w:rsidRDefault="00DE256E">
      <w:pPr>
        <w:pStyle w:val="BillEnd"/>
        <w:suppressLineNumbers/>
      </w:pPr>
      <w:r>
        <w:rPr>
          <w:b/>
        </w:rPr>
        <w:t>--- END ---</w:t>
      </w:r>
    </w:p>
    <w:p w:rsidR="00DF5D0E" w:rsidP="008A047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74" w:rsidRDefault="008A0474" w:rsidP="00DF5D0E">
      <w:r>
        <w:separator/>
      </w:r>
    </w:p>
  </w:endnote>
  <w:endnote w:type="continuationSeparator" w:id="0">
    <w:p w:rsidR="008A0474" w:rsidRDefault="008A047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8F" w:rsidRDefault="00F33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C110A">
    <w:pPr>
      <w:pStyle w:val="AmendDraftFooter"/>
    </w:pPr>
    <w:fldSimple w:instr=" TITLE   \* MERGEFORMAT ">
      <w:r w:rsidR="001C45B3">
        <w:t>6362-S2.E AMH HARR MACK 071</w:t>
      </w:r>
    </w:fldSimple>
    <w:r w:rsidR="001B4E53">
      <w:tab/>
    </w:r>
    <w:r w:rsidR="00E267B1">
      <w:fldChar w:fldCharType="begin"/>
    </w:r>
    <w:r w:rsidR="00E267B1">
      <w:instrText xml:space="preserve"> PAGE  \* Arabic  \* MERGEFORMAT </w:instrText>
    </w:r>
    <w:r w:rsidR="00E267B1">
      <w:fldChar w:fldCharType="separate"/>
    </w:r>
    <w:r w:rsidR="001C45B3">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C110A">
    <w:pPr>
      <w:pStyle w:val="AmendDraftFooter"/>
    </w:pPr>
    <w:fldSimple w:instr=" TITLE   \* MERGEFORMAT ">
      <w:r w:rsidR="001C45B3">
        <w:t>6362-S2.E AMH HARR MACK 071</w:t>
      </w:r>
    </w:fldSimple>
    <w:r w:rsidR="001B4E53">
      <w:tab/>
    </w:r>
    <w:r w:rsidR="00E267B1">
      <w:fldChar w:fldCharType="begin"/>
    </w:r>
    <w:r w:rsidR="00E267B1">
      <w:instrText xml:space="preserve"> PAGE  \* Arabic  \* MERGEFORMAT </w:instrText>
    </w:r>
    <w:r w:rsidR="00E267B1">
      <w:fldChar w:fldCharType="separate"/>
    </w:r>
    <w:r w:rsidR="001C45B3">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74" w:rsidRDefault="008A0474" w:rsidP="00DF5D0E">
      <w:r>
        <w:separator/>
      </w:r>
    </w:p>
  </w:footnote>
  <w:footnote w:type="continuationSeparator" w:id="0">
    <w:p w:rsidR="008A0474" w:rsidRDefault="008A047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8F" w:rsidRDefault="00F33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63B322D3"/>
    <w:multiLevelType w:val="hybridMultilevel"/>
    <w:tmpl w:val="4484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2272"/>
    <w:rsid w:val="00146AAF"/>
    <w:rsid w:val="001A775A"/>
    <w:rsid w:val="001B4E53"/>
    <w:rsid w:val="001C1B27"/>
    <w:rsid w:val="001C45B3"/>
    <w:rsid w:val="001C7F91"/>
    <w:rsid w:val="001E6675"/>
    <w:rsid w:val="00217E8A"/>
    <w:rsid w:val="00265296"/>
    <w:rsid w:val="00281CBD"/>
    <w:rsid w:val="00286F75"/>
    <w:rsid w:val="002B4639"/>
    <w:rsid w:val="00316CD9"/>
    <w:rsid w:val="003E2FC6"/>
    <w:rsid w:val="00407B41"/>
    <w:rsid w:val="0045724C"/>
    <w:rsid w:val="00492DDC"/>
    <w:rsid w:val="004C110A"/>
    <w:rsid w:val="004C226D"/>
    <w:rsid w:val="004C6615"/>
    <w:rsid w:val="004D5616"/>
    <w:rsid w:val="004E2368"/>
    <w:rsid w:val="00523C5A"/>
    <w:rsid w:val="005E69C3"/>
    <w:rsid w:val="00605C39"/>
    <w:rsid w:val="00640E81"/>
    <w:rsid w:val="006841E6"/>
    <w:rsid w:val="006F7027"/>
    <w:rsid w:val="007049E4"/>
    <w:rsid w:val="0072335D"/>
    <w:rsid w:val="0072541D"/>
    <w:rsid w:val="00757317"/>
    <w:rsid w:val="007768D3"/>
    <w:rsid w:val="007769AF"/>
    <w:rsid w:val="007B3B83"/>
    <w:rsid w:val="007D1589"/>
    <w:rsid w:val="007D35D4"/>
    <w:rsid w:val="0083749C"/>
    <w:rsid w:val="008443FE"/>
    <w:rsid w:val="00846034"/>
    <w:rsid w:val="008A0474"/>
    <w:rsid w:val="008C7E6E"/>
    <w:rsid w:val="00907A9D"/>
    <w:rsid w:val="00931B84"/>
    <w:rsid w:val="0096303F"/>
    <w:rsid w:val="00972869"/>
    <w:rsid w:val="00984CD1"/>
    <w:rsid w:val="009E166B"/>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4212F"/>
    <w:rsid w:val="00E66F5D"/>
    <w:rsid w:val="00E831A5"/>
    <w:rsid w:val="00E850E7"/>
    <w:rsid w:val="00EC4C96"/>
    <w:rsid w:val="00ED2EEB"/>
    <w:rsid w:val="00F229DE"/>
    <w:rsid w:val="00F304D3"/>
    <w:rsid w:val="00F33D8F"/>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F1C80"/>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6362-S2.E</BillDocName>
  <AmendType>AMH</AmendType>
  <SponsorAcronym>TAYL</SponsorAcronym>
  <DrafterAcronym>MACK</DrafterAcronym>
  <DraftNumber>071</DraftNumber>
  <ReferenceNumber>E2SSB 6362</ReferenceNumber>
  <Floor>H AMD TO APP COMM AMD (H-5064.3/18)</Floor>
  <AmendmentNumber> 1393</AmendmentNumber>
  <Sponsors>By Representative Taylor</Sponsors>
  <FloorAction>OUT OF ORDER 03/08/2018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30</TotalTime>
  <Pages>3</Pages>
  <Words>1158</Words>
  <Characters>6329</Characters>
  <Application>Microsoft Office Word</Application>
  <DocSecurity>8</DocSecurity>
  <Lines>180</Lines>
  <Paragraphs>68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6362-S2.E AMH TAYL MACK 071</dc:title>
  <dc:creator>James Mackison</dc:creator>
  <cp:lastModifiedBy>Mackison, James</cp:lastModifiedBy>
  <cp:revision>18</cp:revision>
  <cp:lastPrinted>2018-03-06T18:45:00Z</cp:lastPrinted>
  <dcterms:created xsi:type="dcterms:W3CDTF">2018-03-06T16:58:00Z</dcterms:created>
  <dcterms:modified xsi:type="dcterms:W3CDTF">2018-03-06T18:45:00Z</dcterms:modified>
</cp:coreProperties>
</file>