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00DF5D0E" w:rsidP="0072541D" w:rsidRDefault="00FA47E7">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7256EB">
            <w:t>5970-S2</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7256EB">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7256EB">
            <w:t>PS</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7256EB">
            <w:t>LEON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7256EB">
            <w:t>218</w:t>
          </w:r>
        </w:sdtContent>
      </w:sdt>
    </w:p>
    <w:p w:rsidR="00DF5D0E" w:rsidP="00B73E0A" w:rsidRDefault="00AA1230">
      <w:pPr>
        <w:pStyle w:val="OfferedBy"/>
        <w:spacing w:after="120"/>
      </w:pPr>
      <w:r>
        <w:tab/>
      </w:r>
      <w:r>
        <w:tab/>
      </w:r>
      <w:r>
        <w:tab/>
      </w:r>
    </w:p>
    <w:p w:rsidR="00DF5D0E" w:rsidRDefault="00FA47E7">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7256EB">
            <w:rPr>
              <w:b/>
              <w:u w:val="single"/>
            </w:rPr>
            <w:t>2SSB 5970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7256EB">
            <w:t>H COMM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w:t>
          </w:r>
        </w:sdtContent>
      </w:sdt>
    </w:p>
    <w:p w:rsidR="00DF5D0E" w:rsidP="00605C39" w:rsidRDefault="00FA47E7">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7256EB">
            <w:rPr>
              <w:sz w:val="22"/>
            </w:rPr>
            <w:t>By Committee on Public Safety</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7256EB">
          <w:pPr>
            <w:spacing w:after="400" w:line="408" w:lineRule="exact"/>
            <w:jc w:val="right"/>
            <w:rPr>
              <w:b/>
              <w:bCs/>
            </w:rPr>
          </w:pPr>
          <w:r>
            <w:rPr>
              <w:b/>
              <w:bCs/>
            </w:rPr>
            <w:t xml:space="preserve"> </w:t>
          </w:r>
        </w:p>
      </w:sdtContent>
    </w:sdt>
    <w:p w:rsidR="007256EB" w:rsidP="00C8108C" w:rsidRDefault="00DE256E">
      <w:pPr>
        <w:pStyle w:val="Page"/>
      </w:pPr>
      <w:bookmarkStart w:name="StartOfAmendmentBody" w:id="1"/>
      <w:bookmarkEnd w:id="1"/>
      <w:permStart w:edGrp="everyone" w:id="830805100"/>
      <w:r>
        <w:tab/>
      </w:r>
      <w:r w:rsidR="003C0999">
        <w:t xml:space="preserve">Strike everything after the enacting clause and insert the following: </w:t>
      </w:r>
    </w:p>
    <w:p w:rsidR="003C0999" w:rsidP="003C0999" w:rsidRDefault="003C0999">
      <w:pPr>
        <w:spacing w:before="400" w:line="408" w:lineRule="exact"/>
        <w:ind w:firstLine="576"/>
      </w:pPr>
      <w:r>
        <w:t>"</w:t>
      </w: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36.28A RCW to read as follows:</w:t>
      </w:r>
    </w:p>
    <w:p w:rsidR="003C0999" w:rsidP="003C0999" w:rsidRDefault="003C0999">
      <w:pPr>
        <w:spacing w:line="408" w:lineRule="exact"/>
        <w:ind w:firstLine="576"/>
      </w:pPr>
      <w:r>
        <w:t>(1) Subject to the availability of amounts appropriated for this specific purpose, the Washington association of sheriffs and police chiefs shall develop and implement a mental health field response grant program. The purpose of the program is to assist local law enforcement agencies to establish and expand mental health field response capabilities, by utilizing mental health professionals to professionally, humanely, and safely respond to crises involving persons with behavioral health issues. The primary goals of mental health field response are treatment, diversion, and reduced incarceration time for those experiencing crisis. A portion of the grant funds may also be used to develop data management capability to support the program.</w:t>
      </w:r>
    </w:p>
    <w:p w:rsidR="003C0999" w:rsidP="003C0999" w:rsidRDefault="003C0999">
      <w:pPr>
        <w:spacing w:line="408" w:lineRule="exact"/>
        <w:ind w:firstLine="576"/>
      </w:pPr>
      <w:r>
        <w:t xml:space="preserve">(2) (a) Grants must be awarded to local law enforcement agencies based on locally developed proposals to incorporate mental health professionals into the agencies' mental health field response planning and response. Two or more agencies may submit a joint grant proposal to develop their mental health field response proposals. Proposals must provide a plan for improving mental health field response and diversion from incarceration through modifying or expanding upon law enforcement practices in partnership with mental health professionals. A peer review panel appointed by the Washington association of sheriffs and police chiefs in consultation </w:t>
      </w:r>
      <w:r>
        <w:lastRenderedPageBreak/>
        <w:t xml:space="preserve">with integrated managed care organizations and behavioral health organizations must review the grant applications. </w:t>
      </w:r>
    </w:p>
    <w:p w:rsidR="003C0999" w:rsidP="003C0999" w:rsidRDefault="003C0999">
      <w:pPr>
        <w:spacing w:line="408" w:lineRule="exact"/>
        <w:ind w:firstLine="576"/>
      </w:pPr>
      <w:r>
        <w:t>(b) Once the Washington association of sheriffs and police chiefs certifies that the application satisfies the proposal criteria, the grant funds will be distributed. To the extent possible, at least one grant recipient agency should be from the east side of the state and one from the west side of the state with the crest of the Cascades being the dividing line. The Washington association of sheriffs and police chiefs may prioritize grant applications that include local matching funds.</w:t>
      </w:r>
    </w:p>
    <w:p w:rsidR="003C0999" w:rsidP="003C0999" w:rsidRDefault="003C0999">
      <w:pPr>
        <w:spacing w:line="408" w:lineRule="exact"/>
        <w:ind w:firstLine="576"/>
      </w:pPr>
      <w:r>
        <w:t>(c) Grant recipients must be selected and receiving funds no later than October 1, 2018.</w:t>
      </w:r>
    </w:p>
    <w:p w:rsidR="003C0999" w:rsidP="003C0999" w:rsidRDefault="003C0999">
      <w:pPr>
        <w:spacing w:line="408" w:lineRule="exact"/>
        <w:ind w:firstLine="576"/>
      </w:pPr>
      <w:r>
        <w:t xml:space="preserve">(3) Grant recipients must include at least one mental health professional who will perform professional services under the plan. A mental health professional may assist patrolling officers in the field or in an on-call capacity, provide preventative, follow-up, training on mental health field response best practices, or other services at the direction of the local law enforcement agency. Nothing in this subsection (3) limits the mental health professional's participation in field patrol. Grant recipients are encouraged to coordinate with local public safety answering points to maximize the goals of the program. </w:t>
      </w:r>
    </w:p>
    <w:p w:rsidR="003C0999" w:rsidP="003C0999" w:rsidRDefault="003C0999">
      <w:pPr>
        <w:spacing w:line="408" w:lineRule="exact"/>
        <w:ind w:firstLine="576"/>
      </w:pPr>
      <w:r>
        <w:t>(4) Within existing resources, the Washington association of sheriffs and police chiefs shall:</w:t>
      </w:r>
    </w:p>
    <w:p w:rsidR="003C0999" w:rsidP="003C0999" w:rsidRDefault="003C0999">
      <w:pPr>
        <w:spacing w:line="408" w:lineRule="exact"/>
        <w:ind w:firstLine="576"/>
      </w:pPr>
      <w:r>
        <w:t xml:space="preserve">(a) Consult with the department of social and health services research and data analysis unit to establish data collection and reporting guidelines for grant recipients. The data will be used to study and evaluate whether the use of mental health field response programs improve outcomes of interactions with persons experiencing behavioral health crises, including reducing rates of violence and harm, reduced arrests, and jail or emergency room usage; </w:t>
      </w:r>
    </w:p>
    <w:p w:rsidR="003C0999" w:rsidP="003C0999" w:rsidRDefault="003C0999">
      <w:pPr>
        <w:spacing w:line="408" w:lineRule="exact"/>
        <w:ind w:firstLine="576"/>
      </w:pPr>
      <w:r>
        <w:t xml:space="preserve">(b) Consult with the department of social and health services behavioral health administration and the managed care system to </w:t>
      </w:r>
      <w:r>
        <w:lastRenderedPageBreak/>
        <w:t>develop requirements for participat</w:t>
      </w:r>
      <w:r w:rsidR="00CA0BA5">
        <w:t>ing mental health professionals; and</w:t>
      </w:r>
    </w:p>
    <w:p w:rsidR="003C0999" w:rsidP="003C0999" w:rsidRDefault="003C0999">
      <w:pPr>
        <w:spacing w:line="408" w:lineRule="exact"/>
        <w:ind w:firstLine="576"/>
      </w:pPr>
      <w:r>
        <w:t>(c) Coordinate with public safety answering points, behavioral health organizations, and the department of social and health services to develop and incorporate telephone triage criteria and dispatch protocols to assist with mental health, law enforcement, and emergency medical responses involving mental health situations.</w:t>
      </w:r>
    </w:p>
    <w:p w:rsidR="003C0999" w:rsidP="003C0999" w:rsidRDefault="003C0999">
      <w:pPr>
        <w:spacing w:line="408" w:lineRule="exact"/>
        <w:ind w:firstLine="576"/>
      </w:pPr>
      <w:r>
        <w:t>(5) The Washington association of sheriffs and police chiefs shall submit an annual report to the governor and appropriate committees of the legislature on the program. The report must include information on grant recipients, use of funds, participation of mental health professionals, and feedback from the grant recipients by December 1st of each year the program is funded.</w:t>
      </w:r>
    </w:p>
    <w:p w:rsidR="003C0999" w:rsidP="003C0999" w:rsidRDefault="003C0999">
      <w:pPr>
        <w:spacing w:line="408" w:lineRule="exact"/>
        <w:ind w:firstLine="576"/>
      </w:pPr>
      <w:r>
        <w:t>(6) Grant recipients shall develop and provide or arrange for training necessary for mental health professionals to operate successfully and competently in partnership with law enforcement agencies. The training must provide the professionals with a working knowledge of law enforcement procedures and tools sufficient to provide for the safety of the professionals, partnered law enforcement officers, and members of the public.</w:t>
      </w:r>
    </w:p>
    <w:p w:rsidRPr="003C0999" w:rsidR="003C0999" w:rsidP="003C0999" w:rsidRDefault="003C0999">
      <w:pPr>
        <w:spacing w:line="408" w:lineRule="exact"/>
        <w:ind w:firstLine="576"/>
      </w:pPr>
      <w:r>
        <w:t>(7) Nothing in this section prohibits the Washington association of sheriffs and police chiefs from soliciting or accepting private funds to support the program in this section."</w:t>
      </w:r>
    </w:p>
    <w:p w:rsidR="003C0999" w:rsidP="003C0999" w:rsidRDefault="003C0999">
      <w:pPr>
        <w:pStyle w:val="RCWSLText"/>
      </w:pPr>
    </w:p>
    <w:p w:rsidRPr="003C0999" w:rsidR="003C0999" w:rsidP="003C0999" w:rsidRDefault="003C0999">
      <w:pPr>
        <w:pStyle w:val="RCWSLText"/>
      </w:pPr>
      <w:r>
        <w:tab/>
        <w:t>Correct the title.</w:t>
      </w:r>
    </w:p>
    <w:p w:rsidRPr="007256EB" w:rsidR="00DF5D0E" w:rsidP="007256EB" w:rsidRDefault="00DF5D0E">
      <w:pPr>
        <w:suppressLineNumbers/>
        <w:rPr>
          <w:spacing w:val="-3"/>
        </w:rPr>
      </w:pPr>
    </w:p>
    <w:permEnd w:id="830805100"/>
    <w:p w:rsidR="00ED2EEB" w:rsidP="007256EB"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662022866"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7256EB" w:rsidRDefault="00D659AC">
                <w:pPr>
                  <w:pStyle w:val="Effect"/>
                  <w:suppressLineNumbers/>
                  <w:shd w:val="clear" w:color="auto" w:fill="auto"/>
                  <w:ind w:left="0" w:firstLine="0"/>
                </w:pPr>
              </w:p>
            </w:tc>
            <w:tc>
              <w:tcPr>
                <w:tcW w:w="9874" w:type="dxa"/>
                <w:shd w:val="clear" w:color="auto" w:fill="FFFFFF" w:themeFill="background1"/>
              </w:tcPr>
              <w:p w:rsidR="00CA0BA5" w:rsidP="007256EB"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CA0BA5">
                  <w:t xml:space="preserve">Modifies the stated purpose of the </w:t>
                </w:r>
                <w:r w:rsidR="00467DE5">
                  <w:t xml:space="preserve">grant program </w:t>
                </w:r>
                <w:r w:rsidR="00CA0BA5">
                  <w:t xml:space="preserve">by </w:t>
                </w:r>
                <w:r w:rsidR="00467DE5">
                  <w:t>specifying</w:t>
                </w:r>
                <w:r w:rsidR="00CA0BA5">
                  <w:t xml:space="preserve"> that </w:t>
                </w:r>
                <w:r w:rsidR="00467DE5">
                  <w:t>the program is for</w:t>
                </w:r>
                <w:r w:rsidR="00CA0BA5">
                  <w:t xml:space="preserve"> assist</w:t>
                </w:r>
                <w:r w:rsidR="00467DE5">
                  <w:t>ing</w:t>
                </w:r>
                <w:r w:rsidR="00CA0BA5">
                  <w:t xml:space="preserve"> local law enforcement agencies with establishing and expanding mental health field response capabilities (rather than developing and operating those capabilities).  Removes references to mental health field response teams, and instead refers to mental health field response capabilities or programs. Specifies that the primary goals of mental health field response are treatment, diversion, and reduced incarceration time. Requires grant proposals to include a plan for diversion from incarceration.</w:t>
                </w:r>
              </w:p>
              <w:p w:rsidR="00F16EA6" w:rsidP="007256EB" w:rsidRDefault="00F16EA6">
                <w:pPr>
                  <w:pStyle w:val="Effect"/>
                  <w:suppressLineNumbers/>
                  <w:shd w:val="clear" w:color="auto" w:fill="auto"/>
                  <w:ind w:left="0" w:firstLine="0"/>
                </w:pPr>
                <w:r>
                  <w:t xml:space="preserve">    Authorizes the Washington Association of Sheriffs and Police </w:t>
                </w:r>
                <w:r>
                  <w:lastRenderedPageBreak/>
                  <w:t xml:space="preserve">Chiefs (WASPC) to prioritize grants for law enforcement agencies with local matching funds. </w:t>
                </w:r>
              </w:p>
              <w:p w:rsidR="00F16EA6" w:rsidP="007256EB" w:rsidRDefault="00F16EA6">
                <w:pPr>
                  <w:pStyle w:val="Effect"/>
                  <w:suppressLineNumbers/>
                  <w:shd w:val="clear" w:color="auto" w:fill="auto"/>
                  <w:ind w:left="0" w:firstLine="0"/>
                </w:pPr>
                <w:r>
                  <w:t xml:space="preserve">   Requires grant recipients to include at least one mental health professional (rather than a designated crisis responder).</w:t>
                </w:r>
              </w:p>
              <w:p w:rsidR="00F16EA6" w:rsidP="007256EB" w:rsidRDefault="00F16EA6">
                <w:pPr>
                  <w:pStyle w:val="Effect"/>
                  <w:suppressLineNumbers/>
                  <w:shd w:val="clear" w:color="auto" w:fill="auto"/>
                  <w:ind w:left="0" w:firstLine="0"/>
                </w:pPr>
                <w:r>
                  <w:t xml:space="preserve">   Encourages grant recipients to coordinate with local public safety answering points (PSAPs) to maximize the goals of the program. Requires WASPC to coordinate with PSAPs, behavioral health organizations, and the Department of Social and Health Services to develop and incorporate telephone triage criteria and dispatch protocols to assist with mental health, law enforcement, and emergency medical responses involving mental health situations. </w:t>
                </w:r>
              </w:p>
              <w:p w:rsidR="00F16EA6" w:rsidP="007256EB" w:rsidRDefault="00F16EA6">
                <w:pPr>
                  <w:pStyle w:val="Effect"/>
                  <w:suppressLineNumbers/>
                  <w:shd w:val="clear" w:color="auto" w:fill="auto"/>
                  <w:ind w:left="0" w:firstLine="0"/>
                </w:pPr>
                <w:r>
                  <w:t xml:space="preserve">   Specifies that the bill does not prohibit WASPC from soliciting or accepting private funds to support the grant program.</w:t>
                </w:r>
              </w:p>
              <w:p w:rsidRPr="0096303F" w:rsidR="00CA0BA5" w:rsidP="007256EB" w:rsidRDefault="00CA0BA5">
                <w:pPr>
                  <w:pStyle w:val="Effect"/>
                  <w:suppressLineNumbers/>
                  <w:shd w:val="clear" w:color="auto" w:fill="auto"/>
                  <w:ind w:left="0" w:firstLine="0"/>
                </w:pPr>
                <w:r>
                  <w:t xml:space="preserve">    </w:t>
                </w:r>
              </w:p>
              <w:p w:rsidRPr="007D1589" w:rsidR="001B4E53" w:rsidP="007256EB" w:rsidRDefault="001B4E53">
                <w:pPr>
                  <w:pStyle w:val="ListBullet"/>
                  <w:numPr>
                    <w:ilvl w:val="0"/>
                    <w:numId w:val="0"/>
                  </w:numPr>
                  <w:suppressLineNumbers/>
                </w:pPr>
              </w:p>
            </w:tc>
          </w:tr>
        </w:sdtContent>
      </w:sdt>
      <w:permEnd w:id="1662022866"/>
    </w:tbl>
    <w:p w:rsidR="00DF5D0E" w:rsidP="007256EB" w:rsidRDefault="00DF5D0E">
      <w:pPr>
        <w:pStyle w:val="BillEnd"/>
        <w:suppressLineNumbers/>
      </w:pPr>
    </w:p>
    <w:p w:rsidR="00DF5D0E" w:rsidP="007256EB" w:rsidRDefault="00DE256E">
      <w:pPr>
        <w:pStyle w:val="BillEnd"/>
        <w:suppressLineNumbers/>
      </w:pPr>
      <w:r>
        <w:rPr>
          <w:b/>
        </w:rPr>
        <w:t>--- END ---</w:t>
      </w:r>
    </w:p>
    <w:p w:rsidR="00DF5D0E" w:rsidP="007256EB"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584" w:rsidRDefault="00950584" w:rsidP="00DF5D0E">
      <w:r>
        <w:separator/>
      </w:r>
    </w:p>
  </w:endnote>
  <w:endnote w:type="continuationSeparator" w:id="0">
    <w:p w:rsidR="00950584" w:rsidRDefault="00950584"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947" w:rsidRDefault="006909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999" w:rsidRDefault="00950584">
    <w:pPr>
      <w:pStyle w:val="AmendDraftFooter"/>
    </w:pPr>
    <w:fldSimple w:instr=" TITLE   \* MERGEFORMAT ">
      <w:r w:rsidR="00FA47E7">
        <w:t>5970-S2 AMH PS LEON 218</w:t>
      </w:r>
    </w:fldSimple>
    <w:r w:rsidR="003C0999">
      <w:tab/>
    </w:r>
    <w:r w:rsidR="003C0999">
      <w:fldChar w:fldCharType="begin"/>
    </w:r>
    <w:r w:rsidR="003C0999">
      <w:instrText xml:space="preserve"> PAGE  \* Arabic  \* MERGEFORMAT </w:instrText>
    </w:r>
    <w:r w:rsidR="003C0999">
      <w:fldChar w:fldCharType="separate"/>
    </w:r>
    <w:r w:rsidR="00FA47E7">
      <w:rPr>
        <w:noProof/>
      </w:rPr>
      <w:t>2</w:t>
    </w:r>
    <w:r w:rsidR="003C099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999" w:rsidRDefault="00950584">
    <w:pPr>
      <w:pStyle w:val="AmendDraftFooter"/>
    </w:pPr>
    <w:fldSimple w:instr=" TITLE   \* MERGEFORMAT ">
      <w:r w:rsidR="00FA47E7">
        <w:t>5970-S2 AMH PS LEON 218</w:t>
      </w:r>
    </w:fldSimple>
    <w:r w:rsidR="003C0999">
      <w:tab/>
    </w:r>
    <w:r w:rsidR="003C0999">
      <w:fldChar w:fldCharType="begin"/>
    </w:r>
    <w:r w:rsidR="003C0999">
      <w:instrText xml:space="preserve"> PAGE  \* Arabic  \* MERGEFORMAT </w:instrText>
    </w:r>
    <w:r w:rsidR="003C0999">
      <w:fldChar w:fldCharType="separate"/>
    </w:r>
    <w:r w:rsidR="00FA47E7">
      <w:rPr>
        <w:noProof/>
      </w:rPr>
      <w:t>1</w:t>
    </w:r>
    <w:r w:rsidR="003C099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584" w:rsidRDefault="00950584" w:rsidP="00DF5D0E">
      <w:r>
        <w:separator/>
      </w:r>
    </w:p>
  </w:footnote>
  <w:footnote w:type="continuationSeparator" w:id="0">
    <w:p w:rsidR="00950584" w:rsidRDefault="00950584"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947" w:rsidRDefault="006909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999" w:rsidRDefault="003C0999">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999" w:rsidRDefault="003C0999">
                          <w:pPr>
                            <w:pStyle w:val="RCWSLText"/>
                            <w:jc w:val="right"/>
                          </w:pPr>
                          <w:r>
                            <w:t>1</w:t>
                          </w:r>
                        </w:p>
                        <w:p w:rsidR="003C0999" w:rsidRDefault="003C0999">
                          <w:pPr>
                            <w:pStyle w:val="RCWSLText"/>
                            <w:jc w:val="right"/>
                          </w:pPr>
                          <w:r>
                            <w:t>2</w:t>
                          </w:r>
                        </w:p>
                        <w:p w:rsidR="003C0999" w:rsidRDefault="003C0999">
                          <w:pPr>
                            <w:pStyle w:val="RCWSLText"/>
                            <w:jc w:val="right"/>
                          </w:pPr>
                          <w:r>
                            <w:t>3</w:t>
                          </w:r>
                        </w:p>
                        <w:p w:rsidR="003C0999" w:rsidRDefault="003C0999">
                          <w:pPr>
                            <w:pStyle w:val="RCWSLText"/>
                            <w:jc w:val="right"/>
                          </w:pPr>
                          <w:r>
                            <w:t>4</w:t>
                          </w:r>
                        </w:p>
                        <w:p w:rsidR="003C0999" w:rsidRDefault="003C0999">
                          <w:pPr>
                            <w:pStyle w:val="RCWSLText"/>
                            <w:jc w:val="right"/>
                          </w:pPr>
                          <w:r>
                            <w:t>5</w:t>
                          </w:r>
                        </w:p>
                        <w:p w:rsidR="003C0999" w:rsidRDefault="003C0999">
                          <w:pPr>
                            <w:pStyle w:val="RCWSLText"/>
                            <w:jc w:val="right"/>
                          </w:pPr>
                          <w:r>
                            <w:t>6</w:t>
                          </w:r>
                        </w:p>
                        <w:p w:rsidR="003C0999" w:rsidRDefault="003C0999">
                          <w:pPr>
                            <w:pStyle w:val="RCWSLText"/>
                            <w:jc w:val="right"/>
                          </w:pPr>
                          <w:r>
                            <w:t>7</w:t>
                          </w:r>
                        </w:p>
                        <w:p w:rsidR="003C0999" w:rsidRDefault="003C0999">
                          <w:pPr>
                            <w:pStyle w:val="RCWSLText"/>
                            <w:jc w:val="right"/>
                          </w:pPr>
                          <w:r>
                            <w:t>8</w:t>
                          </w:r>
                        </w:p>
                        <w:p w:rsidR="003C0999" w:rsidRDefault="003C0999">
                          <w:pPr>
                            <w:pStyle w:val="RCWSLText"/>
                            <w:jc w:val="right"/>
                          </w:pPr>
                          <w:r>
                            <w:t>9</w:t>
                          </w:r>
                        </w:p>
                        <w:p w:rsidR="003C0999" w:rsidRDefault="003C0999">
                          <w:pPr>
                            <w:pStyle w:val="RCWSLText"/>
                            <w:jc w:val="right"/>
                          </w:pPr>
                          <w:r>
                            <w:t>10</w:t>
                          </w:r>
                        </w:p>
                        <w:p w:rsidR="003C0999" w:rsidRDefault="003C0999">
                          <w:pPr>
                            <w:pStyle w:val="RCWSLText"/>
                            <w:jc w:val="right"/>
                          </w:pPr>
                          <w:r>
                            <w:t>11</w:t>
                          </w:r>
                        </w:p>
                        <w:p w:rsidR="003C0999" w:rsidRDefault="003C0999">
                          <w:pPr>
                            <w:pStyle w:val="RCWSLText"/>
                            <w:jc w:val="right"/>
                          </w:pPr>
                          <w:r>
                            <w:t>12</w:t>
                          </w:r>
                        </w:p>
                        <w:p w:rsidR="003C0999" w:rsidRDefault="003C0999">
                          <w:pPr>
                            <w:pStyle w:val="RCWSLText"/>
                            <w:jc w:val="right"/>
                          </w:pPr>
                          <w:r>
                            <w:t>13</w:t>
                          </w:r>
                        </w:p>
                        <w:p w:rsidR="003C0999" w:rsidRDefault="003C0999">
                          <w:pPr>
                            <w:pStyle w:val="RCWSLText"/>
                            <w:jc w:val="right"/>
                          </w:pPr>
                          <w:r>
                            <w:t>14</w:t>
                          </w:r>
                        </w:p>
                        <w:p w:rsidR="003C0999" w:rsidRDefault="003C0999">
                          <w:pPr>
                            <w:pStyle w:val="RCWSLText"/>
                            <w:jc w:val="right"/>
                          </w:pPr>
                          <w:r>
                            <w:t>15</w:t>
                          </w:r>
                        </w:p>
                        <w:p w:rsidR="003C0999" w:rsidRDefault="003C0999">
                          <w:pPr>
                            <w:pStyle w:val="RCWSLText"/>
                            <w:jc w:val="right"/>
                          </w:pPr>
                          <w:r>
                            <w:t>16</w:t>
                          </w:r>
                        </w:p>
                        <w:p w:rsidR="003C0999" w:rsidRDefault="003C0999">
                          <w:pPr>
                            <w:pStyle w:val="RCWSLText"/>
                            <w:jc w:val="right"/>
                          </w:pPr>
                          <w:r>
                            <w:t>17</w:t>
                          </w:r>
                        </w:p>
                        <w:p w:rsidR="003C0999" w:rsidRDefault="003C0999">
                          <w:pPr>
                            <w:pStyle w:val="RCWSLText"/>
                            <w:jc w:val="right"/>
                          </w:pPr>
                          <w:r>
                            <w:t>18</w:t>
                          </w:r>
                        </w:p>
                        <w:p w:rsidR="003C0999" w:rsidRDefault="003C0999">
                          <w:pPr>
                            <w:pStyle w:val="RCWSLText"/>
                            <w:jc w:val="right"/>
                          </w:pPr>
                          <w:r>
                            <w:t>19</w:t>
                          </w:r>
                        </w:p>
                        <w:p w:rsidR="003C0999" w:rsidRDefault="003C0999">
                          <w:pPr>
                            <w:pStyle w:val="RCWSLText"/>
                            <w:jc w:val="right"/>
                          </w:pPr>
                          <w:r>
                            <w:t>20</w:t>
                          </w:r>
                        </w:p>
                        <w:p w:rsidR="003C0999" w:rsidRDefault="003C0999">
                          <w:pPr>
                            <w:pStyle w:val="RCWSLText"/>
                            <w:jc w:val="right"/>
                          </w:pPr>
                          <w:r>
                            <w:t>21</w:t>
                          </w:r>
                        </w:p>
                        <w:p w:rsidR="003C0999" w:rsidRDefault="003C0999">
                          <w:pPr>
                            <w:pStyle w:val="RCWSLText"/>
                            <w:jc w:val="right"/>
                          </w:pPr>
                          <w:r>
                            <w:t>22</w:t>
                          </w:r>
                        </w:p>
                        <w:p w:rsidR="003C0999" w:rsidRDefault="003C0999">
                          <w:pPr>
                            <w:pStyle w:val="RCWSLText"/>
                            <w:jc w:val="right"/>
                          </w:pPr>
                          <w:r>
                            <w:t>23</w:t>
                          </w:r>
                        </w:p>
                        <w:p w:rsidR="003C0999" w:rsidRDefault="003C0999">
                          <w:pPr>
                            <w:pStyle w:val="RCWSLText"/>
                            <w:jc w:val="right"/>
                          </w:pPr>
                          <w:r>
                            <w:t>24</w:t>
                          </w:r>
                        </w:p>
                        <w:p w:rsidR="003C0999" w:rsidRDefault="003C0999">
                          <w:pPr>
                            <w:pStyle w:val="RCWSLText"/>
                            <w:jc w:val="right"/>
                          </w:pPr>
                          <w:r>
                            <w:t>25</w:t>
                          </w:r>
                        </w:p>
                        <w:p w:rsidR="003C0999" w:rsidRDefault="003C0999">
                          <w:pPr>
                            <w:pStyle w:val="RCWSLText"/>
                            <w:jc w:val="right"/>
                          </w:pPr>
                          <w:r>
                            <w:t>26</w:t>
                          </w:r>
                        </w:p>
                        <w:p w:rsidR="003C0999" w:rsidRDefault="003C0999">
                          <w:pPr>
                            <w:pStyle w:val="RCWSLText"/>
                            <w:jc w:val="right"/>
                          </w:pPr>
                          <w:r>
                            <w:t>27</w:t>
                          </w:r>
                        </w:p>
                        <w:p w:rsidR="003C0999" w:rsidRDefault="003C0999">
                          <w:pPr>
                            <w:pStyle w:val="RCWSLText"/>
                            <w:jc w:val="right"/>
                          </w:pPr>
                          <w:r>
                            <w:t>28</w:t>
                          </w:r>
                        </w:p>
                        <w:p w:rsidR="003C0999" w:rsidRDefault="003C0999">
                          <w:pPr>
                            <w:pStyle w:val="RCWSLText"/>
                            <w:jc w:val="right"/>
                          </w:pPr>
                          <w:r>
                            <w:t>29</w:t>
                          </w:r>
                        </w:p>
                        <w:p w:rsidR="003C0999" w:rsidRDefault="003C0999">
                          <w:pPr>
                            <w:pStyle w:val="RCWSLText"/>
                            <w:jc w:val="right"/>
                          </w:pPr>
                          <w:r>
                            <w:t>30</w:t>
                          </w:r>
                        </w:p>
                        <w:p w:rsidR="003C0999" w:rsidRDefault="003C0999">
                          <w:pPr>
                            <w:pStyle w:val="RCWSLText"/>
                            <w:jc w:val="right"/>
                          </w:pPr>
                          <w:r>
                            <w:t>31</w:t>
                          </w:r>
                        </w:p>
                        <w:p w:rsidR="003C0999" w:rsidRDefault="003C0999">
                          <w:pPr>
                            <w:pStyle w:val="RCWSLText"/>
                            <w:jc w:val="right"/>
                          </w:pPr>
                          <w:r>
                            <w:t>32</w:t>
                          </w:r>
                        </w:p>
                        <w:p w:rsidR="003C0999" w:rsidRDefault="003C0999">
                          <w:pPr>
                            <w:pStyle w:val="RCWSLText"/>
                            <w:jc w:val="right"/>
                          </w:pPr>
                          <w:r>
                            <w:t>33</w:t>
                          </w:r>
                        </w:p>
                        <w:p w:rsidR="003C0999" w:rsidRDefault="003C0999">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3C0999" w:rsidRDefault="003C0999">
                    <w:pPr>
                      <w:pStyle w:val="RCWSLText"/>
                      <w:jc w:val="right"/>
                    </w:pPr>
                    <w:r>
                      <w:t>1</w:t>
                    </w:r>
                  </w:p>
                  <w:p w:rsidR="003C0999" w:rsidRDefault="003C0999">
                    <w:pPr>
                      <w:pStyle w:val="RCWSLText"/>
                      <w:jc w:val="right"/>
                    </w:pPr>
                    <w:r>
                      <w:t>2</w:t>
                    </w:r>
                  </w:p>
                  <w:p w:rsidR="003C0999" w:rsidRDefault="003C0999">
                    <w:pPr>
                      <w:pStyle w:val="RCWSLText"/>
                      <w:jc w:val="right"/>
                    </w:pPr>
                    <w:r>
                      <w:t>3</w:t>
                    </w:r>
                  </w:p>
                  <w:p w:rsidR="003C0999" w:rsidRDefault="003C0999">
                    <w:pPr>
                      <w:pStyle w:val="RCWSLText"/>
                      <w:jc w:val="right"/>
                    </w:pPr>
                    <w:r>
                      <w:t>4</w:t>
                    </w:r>
                  </w:p>
                  <w:p w:rsidR="003C0999" w:rsidRDefault="003C0999">
                    <w:pPr>
                      <w:pStyle w:val="RCWSLText"/>
                      <w:jc w:val="right"/>
                    </w:pPr>
                    <w:r>
                      <w:t>5</w:t>
                    </w:r>
                  </w:p>
                  <w:p w:rsidR="003C0999" w:rsidRDefault="003C0999">
                    <w:pPr>
                      <w:pStyle w:val="RCWSLText"/>
                      <w:jc w:val="right"/>
                    </w:pPr>
                    <w:r>
                      <w:t>6</w:t>
                    </w:r>
                  </w:p>
                  <w:p w:rsidR="003C0999" w:rsidRDefault="003C0999">
                    <w:pPr>
                      <w:pStyle w:val="RCWSLText"/>
                      <w:jc w:val="right"/>
                    </w:pPr>
                    <w:r>
                      <w:t>7</w:t>
                    </w:r>
                  </w:p>
                  <w:p w:rsidR="003C0999" w:rsidRDefault="003C0999">
                    <w:pPr>
                      <w:pStyle w:val="RCWSLText"/>
                      <w:jc w:val="right"/>
                    </w:pPr>
                    <w:r>
                      <w:t>8</w:t>
                    </w:r>
                  </w:p>
                  <w:p w:rsidR="003C0999" w:rsidRDefault="003C0999">
                    <w:pPr>
                      <w:pStyle w:val="RCWSLText"/>
                      <w:jc w:val="right"/>
                    </w:pPr>
                    <w:r>
                      <w:t>9</w:t>
                    </w:r>
                  </w:p>
                  <w:p w:rsidR="003C0999" w:rsidRDefault="003C0999">
                    <w:pPr>
                      <w:pStyle w:val="RCWSLText"/>
                      <w:jc w:val="right"/>
                    </w:pPr>
                    <w:r>
                      <w:t>10</w:t>
                    </w:r>
                  </w:p>
                  <w:p w:rsidR="003C0999" w:rsidRDefault="003C0999">
                    <w:pPr>
                      <w:pStyle w:val="RCWSLText"/>
                      <w:jc w:val="right"/>
                    </w:pPr>
                    <w:r>
                      <w:t>11</w:t>
                    </w:r>
                  </w:p>
                  <w:p w:rsidR="003C0999" w:rsidRDefault="003C0999">
                    <w:pPr>
                      <w:pStyle w:val="RCWSLText"/>
                      <w:jc w:val="right"/>
                    </w:pPr>
                    <w:r>
                      <w:t>12</w:t>
                    </w:r>
                  </w:p>
                  <w:p w:rsidR="003C0999" w:rsidRDefault="003C0999">
                    <w:pPr>
                      <w:pStyle w:val="RCWSLText"/>
                      <w:jc w:val="right"/>
                    </w:pPr>
                    <w:r>
                      <w:t>13</w:t>
                    </w:r>
                  </w:p>
                  <w:p w:rsidR="003C0999" w:rsidRDefault="003C0999">
                    <w:pPr>
                      <w:pStyle w:val="RCWSLText"/>
                      <w:jc w:val="right"/>
                    </w:pPr>
                    <w:r>
                      <w:t>14</w:t>
                    </w:r>
                  </w:p>
                  <w:p w:rsidR="003C0999" w:rsidRDefault="003C0999">
                    <w:pPr>
                      <w:pStyle w:val="RCWSLText"/>
                      <w:jc w:val="right"/>
                    </w:pPr>
                    <w:r>
                      <w:t>15</w:t>
                    </w:r>
                  </w:p>
                  <w:p w:rsidR="003C0999" w:rsidRDefault="003C0999">
                    <w:pPr>
                      <w:pStyle w:val="RCWSLText"/>
                      <w:jc w:val="right"/>
                    </w:pPr>
                    <w:r>
                      <w:t>16</w:t>
                    </w:r>
                  </w:p>
                  <w:p w:rsidR="003C0999" w:rsidRDefault="003C0999">
                    <w:pPr>
                      <w:pStyle w:val="RCWSLText"/>
                      <w:jc w:val="right"/>
                    </w:pPr>
                    <w:r>
                      <w:t>17</w:t>
                    </w:r>
                  </w:p>
                  <w:p w:rsidR="003C0999" w:rsidRDefault="003C0999">
                    <w:pPr>
                      <w:pStyle w:val="RCWSLText"/>
                      <w:jc w:val="right"/>
                    </w:pPr>
                    <w:r>
                      <w:t>18</w:t>
                    </w:r>
                  </w:p>
                  <w:p w:rsidR="003C0999" w:rsidRDefault="003C0999">
                    <w:pPr>
                      <w:pStyle w:val="RCWSLText"/>
                      <w:jc w:val="right"/>
                    </w:pPr>
                    <w:r>
                      <w:t>19</w:t>
                    </w:r>
                  </w:p>
                  <w:p w:rsidR="003C0999" w:rsidRDefault="003C0999">
                    <w:pPr>
                      <w:pStyle w:val="RCWSLText"/>
                      <w:jc w:val="right"/>
                    </w:pPr>
                    <w:r>
                      <w:t>20</w:t>
                    </w:r>
                  </w:p>
                  <w:p w:rsidR="003C0999" w:rsidRDefault="003C0999">
                    <w:pPr>
                      <w:pStyle w:val="RCWSLText"/>
                      <w:jc w:val="right"/>
                    </w:pPr>
                    <w:r>
                      <w:t>21</w:t>
                    </w:r>
                  </w:p>
                  <w:p w:rsidR="003C0999" w:rsidRDefault="003C0999">
                    <w:pPr>
                      <w:pStyle w:val="RCWSLText"/>
                      <w:jc w:val="right"/>
                    </w:pPr>
                    <w:r>
                      <w:t>22</w:t>
                    </w:r>
                  </w:p>
                  <w:p w:rsidR="003C0999" w:rsidRDefault="003C0999">
                    <w:pPr>
                      <w:pStyle w:val="RCWSLText"/>
                      <w:jc w:val="right"/>
                    </w:pPr>
                    <w:r>
                      <w:t>23</w:t>
                    </w:r>
                  </w:p>
                  <w:p w:rsidR="003C0999" w:rsidRDefault="003C0999">
                    <w:pPr>
                      <w:pStyle w:val="RCWSLText"/>
                      <w:jc w:val="right"/>
                    </w:pPr>
                    <w:r>
                      <w:t>24</w:t>
                    </w:r>
                  </w:p>
                  <w:p w:rsidR="003C0999" w:rsidRDefault="003C0999">
                    <w:pPr>
                      <w:pStyle w:val="RCWSLText"/>
                      <w:jc w:val="right"/>
                    </w:pPr>
                    <w:r>
                      <w:t>25</w:t>
                    </w:r>
                  </w:p>
                  <w:p w:rsidR="003C0999" w:rsidRDefault="003C0999">
                    <w:pPr>
                      <w:pStyle w:val="RCWSLText"/>
                      <w:jc w:val="right"/>
                    </w:pPr>
                    <w:r>
                      <w:t>26</w:t>
                    </w:r>
                  </w:p>
                  <w:p w:rsidR="003C0999" w:rsidRDefault="003C0999">
                    <w:pPr>
                      <w:pStyle w:val="RCWSLText"/>
                      <w:jc w:val="right"/>
                    </w:pPr>
                    <w:r>
                      <w:t>27</w:t>
                    </w:r>
                  </w:p>
                  <w:p w:rsidR="003C0999" w:rsidRDefault="003C0999">
                    <w:pPr>
                      <w:pStyle w:val="RCWSLText"/>
                      <w:jc w:val="right"/>
                    </w:pPr>
                    <w:r>
                      <w:t>28</w:t>
                    </w:r>
                  </w:p>
                  <w:p w:rsidR="003C0999" w:rsidRDefault="003C0999">
                    <w:pPr>
                      <w:pStyle w:val="RCWSLText"/>
                      <w:jc w:val="right"/>
                    </w:pPr>
                    <w:r>
                      <w:t>29</w:t>
                    </w:r>
                  </w:p>
                  <w:p w:rsidR="003C0999" w:rsidRDefault="003C0999">
                    <w:pPr>
                      <w:pStyle w:val="RCWSLText"/>
                      <w:jc w:val="right"/>
                    </w:pPr>
                    <w:r>
                      <w:t>30</w:t>
                    </w:r>
                  </w:p>
                  <w:p w:rsidR="003C0999" w:rsidRDefault="003C0999">
                    <w:pPr>
                      <w:pStyle w:val="RCWSLText"/>
                      <w:jc w:val="right"/>
                    </w:pPr>
                    <w:r>
                      <w:t>31</w:t>
                    </w:r>
                  </w:p>
                  <w:p w:rsidR="003C0999" w:rsidRDefault="003C0999">
                    <w:pPr>
                      <w:pStyle w:val="RCWSLText"/>
                      <w:jc w:val="right"/>
                    </w:pPr>
                    <w:r>
                      <w:t>32</w:t>
                    </w:r>
                  </w:p>
                  <w:p w:rsidR="003C0999" w:rsidRDefault="003C0999">
                    <w:pPr>
                      <w:pStyle w:val="RCWSLText"/>
                      <w:jc w:val="right"/>
                    </w:pPr>
                    <w:r>
                      <w:t>33</w:t>
                    </w:r>
                  </w:p>
                  <w:p w:rsidR="003C0999" w:rsidRDefault="003C0999">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999" w:rsidRDefault="003C0999">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0999" w:rsidRDefault="003C0999" w:rsidP="00605C39">
                          <w:pPr>
                            <w:pStyle w:val="RCWSLText"/>
                            <w:spacing w:before="2888"/>
                            <w:jc w:val="right"/>
                          </w:pPr>
                          <w:r>
                            <w:t>1</w:t>
                          </w:r>
                        </w:p>
                        <w:p w:rsidR="003C0999" w:rsidRDefault="003C0999">
                          <w:pPr>
                            <w:pStyle w:val="RCWSLText"/>
                            <w:jc w:val="right"/>
                          </w:pPr>
                          <w:r>
                            <w:t>2</w:t>
                          </w:r>
                        </w:p>
                        <w:p w:rsidR="003C0999" w:rsidRDefault="003C0999">
                          <w:pPr>
                            <w:pStyle w:val="RCWSLText"/>
                            <w:jc w:val="right"/>
                          </w:pPr>
                          <w:r>
                            <w:t>3</w:t>
                          </w:r>
                        </w:p>
                        <w:p w:rsidR="003C0999" w:rsidRDefault="003C0999">
                          <w:pPr>
                            <w:pStyle w:val="RCWSLText"/>
                            <w:jc w:val="right"/>
                          </w:pPr>
                          <w:r>
                            <w:t>4</w:t>
                          </w:r>
                        </w:p>
                        <w:p w:rsidR="003C0999" w:rsidRDefault="003C0999">
                          <w:pPr>
                            <w:pStyle w:val="RCWSLText"/>
                            <w:jc w:val="right"/>
                          </w:pPr>
                          <w:r>
                            <w:t>5</w:t>
                          </w:r>
                        </w:p>
                        <w:p w:rsidR="003C0999" w:rsidRDefault="003C0999">
                          <w:pPr>
                            <w:pStyle w:val="RCWSLText"/>
                            <w:jc w:val="right"/>
                          </w:pPr>
                          <w:r>
                            <w:t>6</w:t>
                          </w:r>
                        </w:p>
                        <w:p w:rsidR="003C0999" w:rsidRDefault="003C0999">
                          <w:pPr>
                            <w:pStyle w:val="RCWSLText"/>
                            <w:jc w:val="right"/>
                          </w:pPr>
                          <w:r>
                            <w:t>7</w:t>
                          </w:r>
                        </w:p>
                        <w:p w:rsidR="003C0999" w:rsidRDefault="003C0999">
                          <w:pPr>
                            <w:pStyle w:val="RCWSLText"/>
                            <w:jc w:val="right"/>
                          </w:pPr>
                          <w:r>
                            <w:t>8</w:t>
                          </w:r>
                        </w:p>
                        <w:p w:rsidR="003C0999" w:rsidRDefault="003C0999">
                          <w:pPr>
                            <w:pStyle w:val="RCWSLText"/>
                            <w:jc w:val="right"/>
                          </w:pPr>
                          <w:r>
                            <w:t>9</w:t>
                          </w:r>
                        </w:p>
                        <w:p w:rsidR="003C0999" w:rsidRDefault="003C0999">
                          <w:pPr>
                            <w:pStyle w:val="RCWSLText"/>
                            <w:jc w:val="right"/>
                          </w:pPr>
                          <w:r>
                            <w:t>10</w:t>
                          </w:r>
                        </w:p>
                        <w:p w:rsidR="003C0999" w:rsidRDefault="003C0999">
                          <w:pPr>
                            <w:pStyle w:val="RCWSLText"/>
                            <w:jc w:val="right"/>
                          </w:pPr>
                          <w:r>
                            <w:t>11</w:t>
                          </w:r>
                        </w:p>
                        <w:p w:rsidR="003C0999" w:rsidRDefault="003C0999">
                          <w:pPr>
                            <w:pStyle w:val="RCWSLText"/>
                            <w:jc w:val="right"/>
                          </w:pPr>
                          <w:r>
                            <w:t>12</w:t>
                          </w:r>
                        </w:p>
                        <w:p w:rsidR="003C0999" w:rsidRDefault="003C0999">
                          <w:pPr>
                            <w:pStyle w:val="RCWSLText"/>
                            <w:jc w:val="right"/>
                          </w:pPr>
                          <w:r>
                            <w:t>13</w:t>
                          </w:r>
                        </w:p>
                        <w:p w:rsidR="003C0999" w:rsidRDefault="003C0999">
                          <w:pPr>
                            <w:pStyle w:val="RCWSLText"/>
                            <w:jc w:val="right"/>
                          </w:pPr>
                          <w:r>
                            <w:t>14</w:t>
                          </w:r>
                        </w:p>
                        <w:p w:rsidR="003C0999" w:rsidRDefault="003C0999">
                          <w:pPr>
                            <w:pStyle w:val="RCWSLText"/>
                            <w:jc w:val="right"/>
                          </w:pPr>
                          <w:r>
                            <w:t>15</w:t>
                          </w:r>
                        </w:p>
                        <w:p w:rsidR="003C0999" w:rsidRDefault="003C0999">
                          <w:pPr>
                            <w:pStyle w:val="RCWSLText"/>
                            <w:jc w:val="right"/>
                          </w:pPr>
                          <w:r>
                            <w:t>16</w:t>
                          </w:r>
                        </w:p>
                        <w:p w:rsidR="003C0999" w:rsidRDefault="003C0999">
                          <w:pPr>
                            <w:pStyle w:val="RCWSLText"/>
                            <w:jc w:val="right"/>
                          </w:pPr>
                          <w:r>
                            <w:t>17</w:t>
                          </w:r>
                        </w:p>
                        <w:p w:rsidR="003C0999" w:rsidRDefault="003C0999">
                          <w:pPr>
                            <w:pStyle w:val="RCWSLText"/>
                            <w:jc w:val="right"/>
                          </w:pPr>
                          <w:r>
                            <w:t>18</w:t>
                          </w:r>
                        </w:p>
                        <w:p w:rsidR="003C0999" w:rsidRDefault="003C0999">
                          <w:pPr>
                            <w:pStyle w:val="RCWSLText"/>
                            <w:jc w:val="right"/>
                          </w:pPr>
                          <w:r>
                            <w:t>19</w:t>
                          </w:r>
                        </w:p>
                        <w:p w:rsidR="003C0999" w:rsidRDefault="003C0999">
                          <w:pPr>
                            <w:pStyle w:val="RCWSLText"/>
                            <w:jc w:val="right"/>
                          </w:pPr>
                          <w:r>
                            <w:t>20</w:t>
                          </w:r>
                        </w:p>
                        <w:p w:rsidR="003C0999" w:rsidRDefault="003C0999">
                          <w:pPr>
                            <w:pStyle w:val="RCWSLText"/>
                            <w:jc w:val="right"/>
                          </w:pPr>
                          <w:r>
                            <w:t>21</w:t>
                          </w:r>
                        </w:p>
                        <w:p w:rsidR="003C0999" w:rsidRDefault="003C0999">
                          <w:pPr>
                            <w:pStyle w:val="RCWSLText"/>
                            <w:jc w:val="right"/>
                          </w:pPr>
                          <w:r>
                            <w:t>22</w:t>
                          </w:r>
                        </w:p>
                        <w:p w:rsidR="003C0999" w:rsidRDefault="003C0999">
                          <w:pPr>
                            <w:pStyle w:val="RCWSLText"/>
                            <w:jc w:val="right"/>
                          </w:pPr>
                          <w:r>
                            <w:t>23</w:t>
                          </w:r>
                        </w:p>
                        <w:p w:rsidR="003C0999" w:rsidRDefault="003C0999">
                          <w:pPr>
                            <w:pStyle w:val="RCWSLText"/>
                            <w:jc w:val="right"/>
                          </w:pPr>
                          <w:r>
                            <w:t>24</w:t>
                          </w:r>
                        </w:p>
                        <w:p w:rsidR="003C0999" w:rsidRDefault="003C0999" w:rsidP="00060D21">
                          <w:pPr>
                            <w:pStyle w:val="RCWSLText"/>
                            <w:jc w:val="right"/>
                          </w:pPr>
                          <w:r>
                            <w:t>25</w:t>
                          </w:r>
                        </w:p>
                        <w:p w:rsidR="003C0999" w:rsidRDefault="003C0999" w:rsidP="00060D21">
                          <w:pPr>
                            <w:pStyle w:val="RCWSLText"/>
                            <w:jc w:val="right"/>
                          </w:pPr>
                          <w:r>
                            <w:t>26</w:t>
                          </w:r>
                        </w:p>
                        <w:p w:rsidR="003C0999" w:rsidRDefault="003C0999"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3C0999" w:rsidRDefault="003C0999" w:rsidP="00605C39">
                    <w:pPr>
                      <w:pStyle w:val="RCWSLText"/>
                      <w:spacing w:before="2888"/>
                      <w:jc w:val="right"/>
                    </w:pPr>
                    <w:r>
                      <w:t>1</w:t>
                    </w:r>
                  </w:p>
                  <w:p w:rsidR="003C0999" w:rsidRDefault="003C0999">
                    <w:pPr>
                      <w:pStyle w:val="RCWSLText"/>
                      <w:jc w:val="right"/>
                    </w:pPr>
                    <w:r>
                      <w:t>2</w:t>
                    </w:r>
                  </w:p>
                  <w:p w:rsidR="003C0999" w:rsidRDefault="003C0999">
                    <w:pPr>
                      <w:pStyle w:val="RCWSLText"/>
                      <w:jc w:val="right"/>
                    </w:pPr>
                    <w:r>
                      <w:t>3</w:t>
                    </w:r>
                  </w:p>
                  <w:p w:rsidR="003C0999" w:rsidRDefault="003C0999">
                    <w:pPr>
                      <w:pStyle w:val="RCWSLText"/>
                      <w:jc w:val="right"/>
                    </w:pPr>
                    <w:r>
                      <w:t>4</w:t>
                    </w:r>
                  </w:p>
                  <w:p w:rsidR="003C0999" w:rsidRDefault="003C0999">
                    <w:pPr>
                      <w:pStyle w:val="RCWSLText"/>
                      <w:jc w:val="right"/>
                    </w:pPr>
                    <w:r>
                      <w:t>5</w:t>
                    </w:r>
                  </w:p>
                  <w:p w:rsidR="003C0999" w:rsidRDefault="003C0999">
                    <w:pPr>
                      <w:pStyle w:val="RCWSLText"/>
                      <w:jc w:val="right"/>
                    </w:pPr>
                    <w:r>
                      <w:t>6</w:t>
                    </w:r>
                  </w:p>
                  <w:p w:rsidR="003C0999" w:rsidRDefault="003C0999">
                    <w:pPr>
                      <w:pStyle w:val="RCWSLText"/>
                      <w:jc w:val="right"/>
                    </w:pPr>
                    <w:r>
                      <w:t>7</w:t>
                    </w:r>
                  </w:p>
                  <w:p w:rsidR="003C0999" w:rsidRDefault="003C0999">
                    <w:pPr>
                      <w:pStyle w:val="RCWSLText"/>
                      <w:jc w:val="right"/>
                    </w:pPr>
                    <w:r>
                      <w:t>8</w:t>
                    </w:r>
                  </w:p>
                  <w:p w:rsidR="003C0999" w:rsidRDefault="003C0999">
                    <w:pPr>
                      <w:pStyle w:val="RCWSLText"/>
                      <w:jc w:val="right"/>
                    </w:pPr>
                    <w:r>
                      <w:t>9</w:t>
                    </w:r>
                  </w:p>
                  <w:p w:rsidR="003C0999" w:rsidRDefault="003C0999">
                    <w:pPr>
                      <w:pStyle w:val="RCWSLText"/>
                      <w:jc w:val="right"/>
                    </w:pPr>
                    <w:r>
                      <w:t>10</w:t>
                    </w:r>
                  </w:p>
                  <w:p w:rsidR="003C0999" w:rsidRDefault="003C0999">
                    <w:pPr>
                      <w:pStyle w:val="RCWSLText"/>
                      <w:jc w:val="right"/>
                    </w:pPr>
                    <w:r>
                      <w:t>11</w:t>
                    </w:r>
                  </w:p>
                  <w:p w:rsidR="003C0999" w:rsidRDefault="003C0999">
                    <w:pPr>
                      <w:pStyle w:val="RCWSLText"/>
                      <w:jc w:val="right"/>
                    </w:pPr>
                    <w:r>
                      <w:t>12</w:t>
                    </w:r>
                  </w:p>
                  <w:p w:rsidR="003C0999" w:rsidRDefault="003C0999">
                    <w:pPr>
                      <w:pStyle w:val="RCWSLText"/>
                      <w:jc w:val="right"/>
                    </w:pPr>
                    <w:r>
                      <w:t>13</w:t>
                    </w:r>
                  </w:p>
                  <w:p w:rsidR="003C0999" w:rsidRDefault="003C0999">
                    <w:pPr>
                      <w:pStyle w:val="RCWSLText"/>
                      <w:jc w:val="right"/>
                    </w:pPr>
                    <w:r>
                      <w:t>14</w:t>
                    </w:r>
                  </w:p>
                  <w:p w:rsidR="003C0999" w:rsidRDefault="003C0999">
                    <w:pPr>
                      <w:pStyle w:val="RCWSLText"/>
                      <w:jc w:val="right"/>
                    </w:pPr>
                    <w:r>
                      <w:t>15</w:t>
                    </w:r>
                  </w:p>
                  <w:p w:rsidR="003C0999" w:rsidRDefault="003C0999">
                    <w:pPr>
                      <w:pStyle w:val="RCWSLText"/>
                      <w:jc w:val="right"/>
                    </w:pPr>
                    <w:r>
                      <w:t>16</w:t>
                    </w:r>
                  </w:p>
                  <w:p w:rsidR="003C0999" w:rsidRDefault="003C0999">
                    <w:pPr>
                      <w:pStyle w:val="RCWSLText"/>
                      <w:jc w:val="right"/>
                    </w:pPr>
                    <w:r>
                      <w:t>17</w:t>
                    </w:r>
                  </w:p>
                  <w:p w:rsidR="003C0999" w:rsidRDefault="003C0999">
                    <w:pPr>
                      <w:pStyle w:val="RCWSLText"/>
                      <w:jc w:val="right"/>
                    </w:pPr>
                    <w:r>
                      <w:t>18</w:t>
                    </w:r>
                  </w:p>
                  <w:p w:rsidR="003C0999" w:rsidRDefault="003C0999">
                    <w:pPr>
                      <w:pStyle w:val="RCWSLText"/>
                      <w:jc w:val="right"/>
                    </w:pPr>
                    <w:r>
                      <w:t>19</w:t>
                    </w:r>
                  </w:p>
                  <w:p w:rsidR="003C0999" w:rsidRDefault="003C0999">
                    <w:pPr>
                      <w:pStyle w:val="RCWSLText"/>
                      <w:jc w:val="right"/>
                    </w:pPr>
                    <w:r>
                      <w:t>20</w:t>
                    </w:r>
                  </w:p>
                  <w:p w:rsidR="003C0999" w:rsidRDefault="003C0999">
                    <w:pPr>
                      <w:pStyle w:val="RCWSLText"/>
                      <w:jc w:val="right"/>
                    </w:pPr>
                    <w:r>
                      <w:t>21</w:t>
                    </w:r>
                  </w:p>
                  <w:p w:rsidR="003C0999" w:rsidRDefault="003C0999">
                    <w:pPr>
                      <w:pStyle w:val="RCWSLText"/>
                      <w:jc w:val="right"/>
                    </w:pPr>
                    <w:r>
                      <w:t>22</w:t>
                    </w:r>
                  </w:p>
                  <w:p w:rsidR="003C0999" w:rsidRDefault="003C0999">
                    <w:pPr>
                      <w:pStyle w:val="RCWSLText"/>
                      <w:jc w:val="right"/>
                    </w:pPr>
                    <w:r>
                      <w:t>23</w:t>
                    </w:r>
                  </w:p>
                  <w:p w:rsidR="003C0999" w:rsidRDefault="003C0999">
                    <w:pPr>
                      <w:pStyle w:val="RCWSLText"/>
                      <w:jc w:val="right"/>
                    </w:pPr>
                    <w:r>
                      <w:t>24</w:t>
                    </w:r>
                  </w:p>
                  <w:p w:rsidR="003C0999" w:rsidRDefault="003C0999" w:rsidP="00060D21">
                    <w:pPr>
                      <w:pStyle w:val="RCWSLText"/>
                      <w:jc w:val="right"/>
                    </w:pPr>
                    <w:r>
                      <w:t>25</w:t>
                    </w:r>
                  </w:p>
                  <w:p w:rsidR="003C0999" w:rsidRDefault="003C0999" w:rsidP="00060D21">
                    <w:pPr>
                      <w:pStyle w:val="RCWSLText"/>
                      <w:jc w:val="right"/>
                    </w:pPr>
                    <w:r>
                      <w:t>26</w:t>
                    </w:r>
                  </w:p>
                  <w:p w:rsidR="003C0999" w:rsidRDefault="003C0999"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C0999"/>
    <w:rsid w:val="003E2FC6"/>
    <w:rsid w:val="00467DE5"/>
    <w:rsid w:val="00492DDC"/>
    <w:rsid w:val="004C6615"/>
    <w:rsid w:val="00523C5A"/>
    <w:rsid w:val="005E69C3"/>
    <w:rsid w:val="00605C39"/>
    <w:rsid w:val="006841E6"/>
    <w:rsid w:val="00690947"/>
    <w:rsid w:val="006F7027"/>
    <w:rsid w:val="007049E4"/>
    <w:rsid w:val="0072335D"/>
    <w:rsid w:val="0072541D"/>
    <w:rsid w:val="007256EB"/>
    <w:rsid w:val="00757317"/>
    <w:rsid w:val="007769AF"/>
    <w:rsid w:val="007D1589"/>
    <w:rsid w:val="007D35D4"/>
    <w:rsid w:val="0083749C"/>
    <w:rsid w:val="008443FE"/>
    <w:rsid w:val="00846034"/>
    <w:rsid w:val="008C7E6E"/>
    <w:rsid w:val="00902F80"/>
    <w:rsid w:val="00931B84"/>
    <w:rsid w:val="009505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23AFD"/>
    <w:rsid w:val="00C61A83"/>
    <w:rsid w:val="00C8108C"/>
    <w:rsid w:val="00CA0BA5"/>
    <w:rsid w:val="00D40447"/>
    <w:rsid w:val="00D659AC"/>
    <w:rsid w:val="00DA47F3"/>
    <w:rsid w:val="00DC2C13"/>
    <w:rsid w:val="00DE256E"/>
    <w:rsid w:val="00DF5D0E"/>
    <w:rsid w:val="00E1471A"/>
    <w:rsid w:val="00E267B1"/>
    <w:rsid w:val="00E41CC6"/>
    <w:rsid w:val="00E66F5D"/>
    <w:rsid w:val="00E74F93"/>
    <w:rsid w:val="00E831A5"/>
    <w:rsid w:val="00E850E7"/>
    <w:rsid w:val="00EC4C96"/>
    <w:rsid w:val="00ED2EEB"/>
    <w:rsid w:val="00F16EA6"/>
    <w:rsid w:val="00F229DE"/>
    <w:rsid w:val="00F304D3"/>
    <w:rsid w:val="00F4663F"/>
    <w:rsid w:val="00F50402"/>
    <w:rsid w:val="00FA47E7"/>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ADD"/>
    <w:rsid w:val="00372ADD"/>
    <w:rsid w:val="00944123"/>
    <w:rsid w:val="00AD5A4A"/>
    <w:rsid w:val="00B16672"/>
    <w:rsid w:val="00C76FC3"/>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5970-S2</BillDocName>
  <AmendType>AMH</AmendType>
  <SponsorAcronym>PS</SponsorAcronym>
  <DrafterAcronym>LEON</DrafterAcronym>
  <DraftNumber>218</DraftNumber>
  <ReferenceNumber>2SSB 5970</ReferenceNumber>
  <Floor>H COMM AMD</Floor>
  <AmendmentNumber> </AmendmentNumber>
  <Sponsors>By Committee on Public Safety</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0</TotalTime>
  <Pages>4</Pages>
  <Words>987</Words>
  <Characters>5629</Characters>
  <Application>Microsoft Office Word</Application>
  <DocSecurity>12</DocSecurity>
  <Lines>46</Lines>
  <Paragraphs>13</Paragraphs>
  <ScaleCrop>false</ScaleCrop>
  <HeadingPairs>
    <vt:vector size="2" baseType="variant">
      <vt:variant>
        <vt:lpstr>Title</vt:lpstr>
      </vt:variant>
      <vt:variant>
        <vt:i4>1</vt:i4>
      </vt:variant>
    </vt:vector>
  </HeadingPairs>
  <TitlesOfParts>
    <vt:vector size="1" baseType="lpstr">
      <vt:lpstr>5970-S2 AMH PS LEON 218</vt:lpstr>
    </vt:vector>
  </TitlesOfParts>
  <Company>Washington State Legislature</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5970-S2 AMH PS LEON 218</dc:title>
  <dc:creator>Kelly Leonard</dc:creator>
  <cp:lastModifiedBy>Leonard, Kelly</cp:lastModifiedBy>
  <cp:revision>2</cp:revision>
  <cp:lastPrinted>2018-02-21T17:21:00Z</cp:lastPrinted>
  <dcterms:created xsi:type="dcterms:W3CDTF">2018-02-22T19:30:00Z</dcterms:created>
  <dcterms:modified xsi:type="dcterms:W3CDTF">2018-02-22T19:30:00Z</dcterms:modified>
</cp:coreProperties>
</file>