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479E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A2CC0">
            <w:t>5935-S2.E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A2CC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A2CC0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A2CC0">
            <w:t>CLAJ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A2CC0">
            <w:t>072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479E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A2CC0">
            <w:rPr>
              <w:b/>
              <w:u w:val="single"/>
            </w:rPr>
            <w:t>E2SSB 5935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46DE2">
            <w:t>H AMD TO TED COMM AMD (H-5116.1/18)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1375</w:t>
          </w:r>
        </w:sdtContent>
      </w:sdt>
    </w:p>
    <w:p w:rsidR="00DF5D0E" w:rsidP="00605C39" w:rsidRDefault="00E479E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A2CC0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A2CC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D46DE2" w:rsidR="00D46DE2" w:rsidP="00D46DE2" w:rsidRDefault="00DE256E">
      <w:pPr>
        <w:pStyle w:val="Page"/>
      </w:pPr>
      <w:bookmarkStart w:name="StartOfAmendmentBody" w:id="1"/>
      <w:bookmarkEnd w:id="1"/>
      <w:permStart w:edGrp="everyone" w:id="1241670163"/>
      <w:r>
        <w:tab/>
      </w:r>
      <w:r w:rsidR="005A2CC0">
        <w:t xml:space="preserve"> </w:t>
      </w:r>
      <w:r w:rsidRPr="00D46DE2" w:rsidR="00D46DE2">
        <w:t>On page 6, beginning on line 21, after "access" strike ", including funding grants under section 5 of this act" and insert ". Future transfers from the account for any purposes other than the expansion of broadband access requires approval by a vote of two thirds of the members elected to each house of the legislature"</w:t>
      </w:r>
    </w:p>
    <w:p w:rsidR="005A2CC0" w:rsidP="00D46DE2" w:rsidRDefault="005A2CC0">
      <w:pPr>
        <w:pStyle w:val="Page"/>
      </w:pPr>
    </w:p>
    <w:p w:rsidRPr="005A2CC0" w:rsidR="00DF5D0E" w:rsidP="005A2CC0" w:rsidRDefault="00DF5D0E">
      <w:pPr>
        <w:suppressLineNumbers/>
        <w:rPr>
          <w:spacing w:val="-3"/>
        </w:rPr>
      </w:pPr>
    </w:p>
    <w:permEnd w:id="1241670163"/>
    <w:p w:rsidR="00ED2EEB" w:rsidP="005A2CC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212251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A2CC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46DE2" w:rsidRDefault="0096303F">
                <w:pPr>
                  <w:pStyle w:val="Effect"/>
                  <w:suppressLineNumbers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46DE2">
                  <w:t xml:space="preserve"> </w:t>
                </w:r>
                <w:r w:rsidRPr="00D46DE2" w:rsidR="00D46DE2">
                  <w:t>Requires a two thirds vote for any transfers from the account for any purposes other than the stated uses of the account. Removes an obsolete internal reference.</w:t>
                </w:r>
              </w:p>
            </w:tc>
          </w:tr>
        </w:sdtContent>
      </w:sdt>
      <w:permEnd w:id="721225128"/>
    </w:tbl>
    <w:p w:rsidR="00DF5D0E" w:rsidP="005A2CC0" w:rsidRDefault="00DF5D0E">
      <w:pPr>
        <w:pStyle w:val="BillEnd"/>
        <w:suppressLineNumbers/>
      </w:pPr>
    </w:p>
    <w:p w:rsidR="00DF5D0E" w:rsidP="005A2CC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A2CC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CC0" w:rsidRDefault="005A2CC0" w:rsidP="00DF5D0E">
      <w:r>
        <w:separator/>
      </w:r>
    </w:p>
  </w:endnote>
  <w:endnote w:type="continuationSeparator" w:id="0">
    <w:p w:rsidR="005A2CC0" w:rsidRDefault="005A2CC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DE2" w:rsidRDefault="00D46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479E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5935-S2.E AMH TAYL CLAJ 072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A2CC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479E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5935-S2.E AMH TAYL CLAJ 072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CC0" w:rsidRDefault="005A2CC0" w:rsidP="00DF5D0E">
      <w:r>
        <w:separator/>
      </w:r>
    </w:p>
  </w:footnote>
  <w:footnote w:type="continuationSeparator" w:id="0">
    <w:p w:rsidR="005A2CC0" w:rsidRDefault="005A2CC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DE2" w:rsidRDefault="00D46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A2CC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46DE2"/>
    <w:rsid w:val="00D659AC"/>
    <w:rsid w:val="00DA47F3"/>
    <w:rsid w:val="00DC2C13"/>
    <w:rsid w:val="00DE256E"/>
    <w:rsid w:val="00DF5D0E"/>
    <w:rsid w:val="00E1471A"/>
    <w:rsid w:val="00E267B1"/>
    <w:rsid w:val="00E41CC6"/>
    <w:rsid w:val="00E479EC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F7723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5935-S2.E</BillDocName>
  <AmendType>AMH</AmendType>
  <SponsorAcronym>TAYL</SponsorAcronym>
  <DrafterAcronym>CLAJ</DrafterAcronym>
  <DraftNumber>072</DraftNumber>
  <ReferenceNumber>E2SSB 5935</ReferenceNumber>
  <Floor>H AMD TO TED COMM AMD (H-5116.1/18)</Floor>
  <AmendmentNumber> 1375</AmendmentNumber>
  <Sponsors>By Representative Taylor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115</Words>
  <Characters>552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5935-S2.E AMH TAYL CLAJ 072</dc:title>
  <dc:creator>Jordon Clarke</dc:creator>
  <cp:lastModifiedBy>Clarke, Jordan</cp:lastModifiedBy>
  <cp:revision>3</cp:revision>
  <cp:lastPrinted>2018-03-05T18:21:00Z</cp:lastPrinted>
  <dcterms:created xsi:type="dcterms:W3CDTF">2018-03-05T18:19:00Z</dcterms:created>
  <dcterms:modified xsi:type="dcterms:W3CDTF">2018-03-05T18:21:00Z</dcterms:modified>
</cp:coreProperties>
</file>